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48F7" w14:textId="3951EB65" w:rsidR="00A1618B" w:rsidRDefault="00A1618B" w:rsidP="0088174A">
      <w:pPr>
        <w:spacing w:before="100" w:beforeAutospacing="1" w:after="100" w:afterAutospacing="1"/>
        <w:jc w:val="center"/>
        <w:rPr>
          <w:rFonts w:ascii="Arial" w:eastAsia="Times New Roman" w:hAnsi="Arial" w:cs="Arial"/>
          <w:i/>
          <w:iCs/>
          <w:color w:val="000000"/>
          <w:kern w:val="0"/>
          <w:lang w:eastAsia="en-GB"/>
          <w14:ligatures w14:val="none"/>
        </w:rPr>
      </w:pPr>
    </w:p>
    <w:p w14:paraId="742665B4" w14:textId="77777777" w:rsidR="00A1618B" w:rsidRDefault="00A1618B" w:rsidP="0088174A">
      <w:pPr>
        <w:spacing w:before="100" w:beforeAutospacing="1" w:after="100" w:afterAutospacing="1"/>
        <w:jc w:val="center"/>
        <w:rPr>
          <w:rFonts w:ascii="Arial" w:eastAsia="Times New Roman" w:hAnsi="Arial" w:cs="Arial"/>
          <w:i/>
          <w:iCs/>
          <w:color w:val="000000"/>
          <w:kern w:val="0"/>
          <w:lang w:eastAsia="en-GB"/>
          <w14:ligatures w14:val="none"/>
        </w:rPr>
      </w:pPr>
    </w:p>
    <w:p w14:paraId="722DDEFC" w14:textId="3503A2EB" w:rsidR="008F746D" w:rsidRDefault="008F746D" w:rsidP="0088174A">
      <w:pPr>
        <w:spacing w:before="100" w:beforeAutospacing="1" w:after="100" w:afterAutospacing="1"/>
        <w:jc w:val="center"/>
        <w:rPr>
          <w:rFonts w:ascii="Arial" w:eastAsia="Times New Roman" w:hAnsi="Arial" w:cs="Arial"/>
          <w:i/>
          <w:iCs/>
          <w:color w:val="000000"/>
          <w:kern w:val="0"/>
          <w:lang w:eastAsia="en-GB"/>
          <w14:ligatures w14:val="none"/>
        </w:rPr>
      </w:pPr>
      <w:r w:rsidRPr="008F746D">
        <w:rPr>
          <w:rFonts w:ascii="Arial" w:eastAsia="Times New Roman" w:hAnsi="Arial" w:cs="Arial"/>
          <w:color w:val="0070C0"/>
          <w:kern w:val="0"/>
          <w:lang w:eastAsia="en-GB"/>
          <w14:ligatures w14:val="none"/>
        </w:rPr>
        <w:br/>
      </w:r>
      <w:r w:rsidR="66BFFA05" w:rsidRPr="30639FDD">
        <w:rPr>
          <w:rFonts w:ascii="Arial" w:eastAsia="Times New Roman" w:hAnsi="Arial" w:cs="Arial"/>
          <w:i/>
          <w:iCs/>
          <w:color w:val="000000"/>
          <w:kern w:val="0"/>
          <w:lang w:eastAsia="en-GB"/>
          <w14:ligatures w14:val="none"/>
        </w:rPr>
        <w:t xml:space="preserve">Supporting </w:t>
      </w:r>
      <w:r w:rsidR="26E3D226" w:rsidRPr="30639FDD">
        <w:rPr>
          <w:rFonts w:ascii="Arial" w:eastAsia="Times New Roman" w:hAnsi="Arial" w:cs="Arial"/>
          <w:i/>
          <w:iCs/>
          <w:color w:val="000000"/>
          <w:kern w:val="0"/>
          <w:lang w:eastAsia="en-GB"/>
          <w14:ligatures w14:val="none"/>
        </w:rPr>
        <w:t>s</w:t>
      </w:r>
      <w:r w:rsidR="66BFFA05" w:rsidRPr="30639FDD">
        <w:rPr>
          <w:rFonts w:ascii="Arial" w:eastAsia="Times New Roman" w:hAnsi="Arial" w:cs="Arial"/>
          <w:i/>
          <w:iCs/>
          <w:color w:val="000000"/>
          <w:kern w:val="0"/>
          <w:lang w:eastAsia="en-GB"/>
          <w14:ligatures w14:val="none"/>
        </w:rPr>
        <w:t xml:space="preserve">taff </w:t>
      </w:r>
      <w:r w:rsidR="4A3D172F" w:rsidRPr="30639FDD">
        <w:rPr>
          <w:rFonts w:ascii="Arial" w:eastAsia="Times New Roman" w:hAnsi="Arial" w:cs="Arial"/>
          <w:i/>
          <w:iCs/>
          <w:color w:val="000000"/>
          <w:kern w:val="0"/>
          <w:lang w:eastAsia="en-GB"/>
          <w14:ligatures w14:val="none"/>
        </w:rPr>
        <w:t>w</w:t>
      </w:r>
      <w:r w:rsidR="66BFFA05" w:rsidRPr="30639FDD">
        <w:rPr>
          <w:rFonts w:ascii="Arial" w:eastAsia="Times New Roman" w:hAnsi="Arial" w:cs="Arial"/>
          <w:i/>
          <w:iCs/>
          <w:color w:val="000000"/>
          <w:kern w:val="0"/>
          <w:lang w:eastAsia="en-GB"/>
          <w14:ligatures w14:val="none"/>
        </w:rPr>
        <w:t>ell</w:t>
      </w:r>
      <w:r w:rsidR="110E2A38" w:rsidRPr="30639FDD">
        <w:rPr>
          <w:rFonts w:ascii="Arial" w:eastAsia="Times New Roman" w:hAnsi="Arial" w:cs="Arial"/>
          <w:i/>
          <w:iCs/>
          <w:color w:val="000000"/>
          <w:kern w:val="0"/>
          <w:lang w:eastAsia="en-GB"/>
          <w14:ligatures w14:val="none"/>
        </w:rPr>
        <w:t>-</w:t>
      </w:r>
      <w:r w:rsidR="66BFFA05" w:rsidRPr="30639FDD">
        <w:rPr>
          <w:rFonts w:ascii="Arial" w:eastAsia="Times New Roman" w:hAnsi="Arial" w:cs="Arial"/>
          <w:i/>
          <w:iCs/>
          <w:color w:val="000000"/>
          <w:kern w:val="0"/>
          <w:lang w:eastAsia="en-GB"/>
          <w14:ligatures w14:val="none"/>
        </w:rPr>
        <w:t xml:space="preserve">being, </w:t>
      </w:r>
      <w:r w:rsidR="19C87C6A" w:rsidRPr="30639FDD">
        <w:rPr>
          <w:rFonts w:ascii="Arial" w:eastAsia="Times New Roman" w:hAnsi="Arial" w:cs="Arial"/>
          <w:i/>
          <w:iCs/>
          <w:color w:val="000000"/>
          <w:kern w:val="0"/>
          <w:lang w:eastAsia="en-GB"/>
          <w14:ligatures w14:val="none"/>
        </w:rPr>
        <w:t>e</w:t>
      </w:r>
      <w:r w:rsidR="66BFFA05" w:rsidRPr="30639FDD">
        <w:rPr>
          <w:rFonts w:ascii="Arial" w:eastAsia="Times New Roman" w:hAnsi="Arial" w:cs="Arial"/>
          <w:i/>
          <w:iCs/>
          <w:color w:val="000000"/>
          <w:kern w:val="0"/>
          <w:lang w:eastAsia="en-GB"/>
          <w14:ligatures w14:val="none"/>
        </w:rPr>
        <w:t xml:space="preserve">nhancing </w:t>
      </w:r>
      <w:r w:rsidR="52291327" w:rsidRPr="30639FDD">
        <w:rPr>
          <w:rFonts w:ascii="Arial" w:eastAsia="Times New Roman" w:hAnsi="Arial" w:cs="Arial"/>
          <w:i/>
          <w:iCs/>
          <w:color w:val="000000"/>
          <w:kern w:val="0"/>
          <w:lang w:eastAsia="en-GB"/>
          <w14:ligatures w14:val="none"/>
        </w:rPr>
        <w:t>t</w:t>
      </w:r>
      <w:r w:rsidR="16659BC8" w:rsidRPr="30639FDD">
        <w:rPr>
          <w:rFonts w:ascii="Arial" w:eastAsia="Times New Roman" w:hAnsi="Arial" w:cs="Arial"/>
          <w:i/>
          <w:iCs/>
          <w:color w:val="000000"/>
          <w:kern w:val="0"/>
          <w:lang w:eastAsia="en-GB"/>
          <w14:ligatures w14:val="none"/>
        </w:rPr>
        <w:t>eamwork</w:t>
      </w:r>
      <w:r w:rsidR="7CE4AEFF" w:rsidRPr="30639FDD">
        <w:rPr>
          <w:rFonts w:ascii="Arial" w:eastAsia="Times New Roman" w:hAnsi="Arial" w:cs="Arial"/>
          <w:i/>
          <w:iCs/>
          <w:color w:val="000000"/>
          <w:kern w:val="0"/>
          <w:lang w:eastAsia="en-GB"/>
          <w14:ligatures w14:val="none"/>
        </w:rPr>
        <w:t xml:space="preserve"> </w:t>
      </w:r>
      <w:r w:rsidR="3D4FBB13" w:rsidRPr="30639FDD">
        <w:rPr>
          <w:rFonts w:ascii="Arial" w:eastAsia="Times New Roman" w:hAnsi="Arial" w:cs="Arial"/>
          <w:i/>
          <w:iCs/>
          <w:color w:val="000000"/>
          <w:kern w:val="0"/>
          <w:lang w:eastAsia="en-GB"/>
          <w14:ligatures w14:val="none"/>
        </w:rPr>
        <w:t>and</w:t>
      </w:r>
      <w:r w:rsidR="7CE4AEFF" w:rsidRPr="30639FDD">
        <w:rPr>
          <w:rFonts w:ascii="Arial" w:eastAsia="Times New Roman" w:hAnsi="Arial" w:cs="Arial"/>
          <w:i/>
          <w:iCs/>
          <w:color w:val="000000"/>
          <w:kern w:val="0"/>
          <w:lang w:eastAsia="en-GB"/>
          <w14:ligatures w14:val="none"/>
        </w:rPr>
        <w:t xml:space="preserve"> </w:t>
      </w:r>
      <w:r w:rsidR="5857DB51" w:rsidRPr="30639FDD">
        <w:rPr>
          <w:rFonts w:ascii="Arial" w:eastAsia="Times New Roman" w:hAnsi="Arial" w:cs="Arial"/>
          <w:i/>
          <w:iCs/>
          <w:color w:val="000000"/>
          <w:kern w:val="0"/>
          <w:lang w:eastAsia="en-GB"/>
          <w14:ligatures w14:val="none"/>
        </w:rPr>
        <w:t>c</w:t>
      </w:r>
      <w:r w:rsidR="66BFFA05" w:rsidRPr="30639FDD">
        <w:rPr>
          <w:rFonts w:ascii="Arial" w:eastAsia="Times New Roman" w:hAnsi="Arial" w:cs="Arial"/>
          <w:i/>
          <w:iCs/>
          <w:color w:val="000000"/>
          <w:kern w:val="0"/>
          <w:lang w:eastAsia="en-GB"/>
          <w14:ligatures w14:val="none"/>
        </w:rPr>
        <w:t xml:space="preserve">ommunication, and </w:t>
      </w:r>
      <w:r w:rsidR="23293B6E" w:rsidRPr="30639FDD">
        <w:rPr>
          <w:rFonts w:ascii="Arial" w:eastAsia="Times New Roman" w:hAnsi="Arial" w:cs="Arial"/>
          <w:i/>
          <w:iCs/>
          <w:color w:val="000000"/>
          <w:kern w:val="0"/>
          <w:lang w:eastAsia="en-GB"/>
          <w14:ligatures w14:val="none"/>
        </w:rPr>
        <w:t>i</w:t>
      </w:r>
      <w:r w:rsidR="66BFFA05" w:rsidRPr="30639FDD">
        <w:rPr>
          <w:rFonts w:ascii="Arial" w:eastAsia="Times New Roman" w:hAnsi="Arial" w:cs="Arial"/>
          <w:i/>
          <w:iCs/>
          <w:color w:val="000000"/>
          <w:kern w:val="0"/>
          <w:lang w:eastAsia="en-GB"/>
          <w14:ligatures w14:val="none"/>
        </w:rPr>
        <w:t xml:space="preserve">mproving </w:t>
      </w:r>
      <w:r w:rsidR="084AB85A" w:rsidRPr="30639FDD">
        <w:rPr>
          <w:rFonts w:ascii="Arial" w:eastAsia="Times New Roman" w:hAnsi="Arial" w:cs="Arial"/>
          <w:i/>
          <w:iCs/>
          <w:color w:val="000000"/>
          <w:kern w:val="0"/>
          <w:lang w:eastAsia="en-GB"/>
          <w14:ligatures w14:val="none"/>
        </w:rPr>
        <w:t>o</w:t>
      </w:r>
      <w:r w:rsidR="66BFFA05" w:rsidRPr="30639FDD">
        <w:rPr>
          <w:rFonts w:ascii="Arial" w:eastAsia="Times New Roman" w:hAnsi="Arial" w:cs="Arial"/>
          <w:i/>
          <w:iCs/>
          <w:color w:val="000000"/>
          <w:kern w:val="0"/>
          <w:lang w:eastAsia="en-GB"/>
          <w14:ligatures w14:val="none"/>
        </w:rPr>
        <w:t xml:space="preserve">rganisational </w:t>
      </w:r>
      <w:r w:rsidR="6D65D396" w:rsidRPr="30639FDD">
        <w:rPr>
          <w:rFonts w:ascii="Arial" w:eastAsia="Times New Roman" w:hAnsi="Arial" w:cs="Arial"/>
          <w:i/>
          <w:iCs/>
          <w:color w:val="000000"/>
          <w:kern w:val="0"/>
          <w:lang w:eastAsia="en-GB"/>
          <w14:ligatures w14:val="none"/>
        </w:rPr>
        <w:t>p</w:t>
      </w:r>
      <w:r w:rsidR="66BFFA05" w:rsidRPr="30639FDD">
        <w:rPr>
          <w:rFonts w:ascii="Arial" w:eastAsia="Times New Roman" w:hAnsi="Arial" w:cs="Arial"/>
          <w:i/>
          <w:iCs/>
          <w:color w:val="000000"/>
          <w:kern w:val="0"/>
          <w:lang w:eastAsia="en-GB"/>
          <w14:ligatures w14:val="none"/>
        </w:rPr>
        <w:t>erformance</w:t>
      </w:r>
      <w:r w:rsidR="052A94AF" w:rsidRPr="30639FDD">
        <w:rPr>
          <w:rFonts w:ascii="Arial" w:eastAsia="Times New Roman" w:hAnsi="Arial" w:cs="Arial"/>
          <w:i/>
          <w:iCs/>
          <w:color w:val="000000"/>
          <w:kern w:val="0"/>
          <w:lang w:eastAsia="en-GB"/>
          <w14:ligatures w14:val="none"/>
        </w:rPr>
        <w:t xml:space="preserve"> </w:t>
      </w:r>
      <w:r w:rsidR="474CB55E" w:rsidRPr="30639FDD">
        <w:rPr>
          <w:rFonts w:ascii="Arial" w:eastAsia="Times New Roman" w:hAnsi="Arial" w:cs="Arial"/>
          <w:i/>
          <w:iCs/>
          <w:color w:val="000000"/>
          <w:kern w:val="0"/>
          <w:lang w:eastAsia="en-GB"/>
          <w14:ligatures w14:val="none"/>
        </w:rPr>
        <w:t>a</w:t>
      </w:r>
      <w:r w:rsidR="052A94AF" w:rsidRPr="30639FDD">
        <w:rPr>
          <w:rFonts w:ascii="Arial" w:eastAsia="Times New Roman" w:hAnsi="Arial" w:cs="Arial"/>
          <w:i/>
          <w:iCs/>
          <w:color w:val="000000"/>
          <w:kern w:val="0"/>
          <w:lang w:eastAsia="en-GB"/>
          <w14:ligatures w14:val="none"/>
        </w:rPr>
        <w:t>round quality of care.</w:t>
      </w:r>
    </w:p>
    <w:p w14:paraId="338C9940" w14:textId="77777777" w:rsidR="0088174A" w:rsidRPr="00185284" w:rsidRDefault="0088174A" w:rsidP="0088174A">
      <w:pPr>
        <w:spacing w:before="100" w:beforeAutospacing="1" w:after="100" w:afterAutospacing="1"/>
        <w:rPr>
          <w:rFonts w:ascii="Arial" w:eastAsia="Times New Roman" w:hAnsi="Arial" w:cs="Arial"/>
          <w:b/>
          <w:bCs/>
          <w:color w:val="009BA7" w:themeColor="text2"/>
          <w:kern w:val="0"/>
          <w:sz w:val="28"/>
          <w:szCs w:val="28"/>
          <w:lang w:eastAsia="en-GB"/>
          <w14:ligatures w14:val="none"/>
        </w:rPr>
      </w:pPr>
      <w:r w:rsidRPr="00185284">
        <w:rPr>
          <w:rFonts w:ascii="Arial" w:eastAsia="Times New Roman" w:hAnsi="Arial" w:cs="Arial"/>
          <w:b/>
          <w:bCs/>
          <w:color w:val="009BA7" w:themeColor="text2"/>
          <w:sz w:val="28"/>
          <w:szCs w:val="28"/>
          <w:lang w:eastAsia="en-GB"/>
        </w:rPr>
        <w:t>Note To Readers:</w:t>
      </w:r>
    </w:p>
    <w:p w14:paraId="33E00497" w14:textId="29A31B8E" w:rsidR="0088174A" w:rsidRPr="00185284" w:rsidRDefault="0088174A" w:rsidP="0088174A">
      <w:pPr>
        <w:spacing w:before="100" w:beforeAutospacing="1" w:after="100" w:afterAutospacing="1"/>
        <w:rPr>
          <w:rFonts w:ascii="Arial" w:eastAsia="Times New Roman" w:hAnsi="Arial" w:cs="Arial"/>
          <w:color w:val="009BA7" w:themeColor="text2"/>
          <w:kern w:val="0"/>
          <w:lang w:eastAsia="en-GB"/>
          <w14:ligatures w14:val="none"/>
        </w:rPr>
      </w:pPr>
      <w:r w:rsidRPr="00185284">
        <w:rPr>
          <w:rFonts w:ascii="Arial" w:eastAsia="Times New Roman" w:hAnsi="Arial" w:cs="Arial"/>
          <w:color w:val="009BA7" w:themeColor="text2"/>
          <w:lang w:eastAsia="en-GB"/>
        </w:rPr>
        <w:t xml:space="preserve">This business case is designed to be an adaptable resource. You are encouraged to modify the language based on your local context and audience, while being cautious to maintain the core messaging about the description, intent, purpose, and meaning of </w:t>
      </w:r>
      <w:r w:rsidR="00071B23">
        <w:rPr>
          <w:rFonts w:ascii="Arial" w:eastAsia="Times New Roman" w:hAnsi="Arial" w:cs="Arial"/>
          <w:color w:val="009BA7" w:themeColor="text2"/>
          <w:lang w:eastAsia="en-GB"/>
        </w:rPr>
        <w:t>the</w:t>
      </w:r>
      <w:r w:rsidR="00071B23" w:rsidRPr="00185284">
        <w:rPr>
          <w:rFonts w:ascii="Arial" w:eastAsia="Times New Roman" w:hAnsi="Arial" w:cs="Arial"/>
          <w:color w:val="009BA7" w:themeColor="text2"/>
          <w:lang w:eastAsia="en-GB"/>
        </w:rPr>
        <w:t xml:space="preserve"> </w:t>
      </w:r>
      <w:r w:rsidRPr="00185284">
        <w:rPr>
          <w:rFonts w:ascii="Arial" w:eastAsia="Times New Roman" w:hAnsi="Arial" w:cs="Arial"/>
          <w:color w:val="009BA7" w:themeColor="text2"/>
          <w:lang w:eastAsia="en-GB"/>
        </w:rPr>
        <w:t xml:space="preserve">Schwartz Rounds program. Should you have any questions or may benefit from additional support in preparing this business case for your organisation, please email </w:t>
      </w:r>
      <w:hyperlink r:id="rId8" w:history="1">
        <w:r w:rsidRPr="00185284">
          <w:rPr>
            <w:rStyle w:val="Hyperlink"/>
            <w:rFonts w:ascii="Arial" w:eastAsia="Times New Roman" w:hAnsi="Arial" w:cs="Arial"/>
            <w:b/>
            <w:bCs/>
            <w:color w:val="009BA7" w:themeColor="text2"/>
            <w:lang w:eastAsia="en-GB"/>
          </w:rPr>
          <w:t>community@theschwartzcenter.org</w:t>
        </w:r>
      </w:hyperlink>
      <w:r w:rsidR="00A1618B" w:rsidRPr="00185284">
        <w:rPr>
          <w:rFonts w:ascii="Arial" w:eastAsia="Times New Roman" w:hAnsi="Arial" w:cs="Arial"/>
          <w:color w:val="009BA7" w:themeColor="text2"/>
          <w:lang w:eastAsia="en-GB"/>
        </w:rPr>
        <w:t>.</w:t>
      </w:r>
    </w:p>
    <w:p w14:paraId="29E602F7" w14:textId="77777777" w:rsidR="008F746D" w:rsidRPr="00BB3AB0" w:rsidRDefault="008F746D" w:rsidP="30639FDD">
      <w:pPr>
        <w:spacing w:before="100" w:beforeAutospacing="1" w:after="100" w:afterAutospacing="1"/>
        <w:outlineLvl w:val="2"/>
        <w:rPr>
          <w:rFonts w:ascii="Arial" w:eastAsia="Times New Roman" w:hAnsi="Arial" w:cs="Arial"/>
          <w:b/>
          <w:bCs/>
          <w:color w:val="006FAE" w:themeColor="accent2"/>
          <w:kern w:val="0"/>
          <w:sz w:val="28"/>
          <w:szCs w:val="28"/>
          <w:lang w:eastAsia="en-GB"/>
          <w14:ligatures w14:val="none"/>
        </w:rPr>
      </w:pPr>
      <w:r w:rsidRPr="00BB3AB0">
        <w:rPr>
          <w:rFonts w:ascii="Arial" w:eastAsia="Times New Roman" w:hAnsi="Arial" w:cs="Arial"/>
          <w:b/>
          <w:bCs/>
          <w:color w:val="006FAE" w:themeColor="accent2"/>
          <w:kern w:val="0"/>
          <w:sz w:val="28"/>
          <w:szCs w:val="28"/>
          <w:lang w:eastAsia="en-GB"/>
          <w14:ligatures w14:val="none"/>
        </w:rPr>
        <w:t>Executive Summary</w:t>
      </w:r>
    </w:p>
    <w:p w14:paraId="30E402B0" w14:textId="333AECF8" w:rsidR="00BD3257" w:rsidRPr="00ED52E8" w:rsidRDefault="66BFFA05" w:rsidP="22F4D9D3">
      <w:p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This business case </w:t>
      </w:r>
      <w:r w:rsidR="61E78BC5" w:rsidRPr="00ED52E8">
        <w:rPr>
          <w:rFonts w:ascii="Arial" w:eastAsia="Times New Roman" w:hAnsi="Arial" w:cs="Arial"/>
          <w:kern w:val="0"/>
          <w:lang w:eastAsia="en-GB"/>
          <w14:ligatures w14:val="none"/>
        </w:rPr>
        <w:t xml:space="preserve">seeks funding and executive endorsement for the </w:t>
      </w:r>
      <w:r w:rsidR="0DF2B6FD" w:rsidRPr="00ED52E8">
        <w:rPr>
          <w:rFonts w:ascii="Arial" w:eastAsia="Times New Roman" w:hAnsi="Arial" w:cs="Arial"/>
          <w:kern w:val="0"/>
          <w:lang w:eastAsia="en-GB"/>
          <w14:ligatures w14:val="none"/>
        </w:rPr>
        <w:t>implementation</w:t>
      </w:r>
      <w:r w:rsidR="527F3D8B" w:rsidRPr="00ED52E8">
        <w:rPr>
          <w:rFonts w:ascii="Arial" w:eastAsia="Times New Roman" w:hAnsi="Arial" w:cs="Arial"/>
          <w:kern w:val="0"/>
          <w:lang w:eastAsia="en-GB"/>
          <w14:ligatures w14:val="none"/>
        </w:rPr>
        <w:t xml:space="preserve"> </w:t>
      </w:r>
      <w:r w:rsidR="61E78BC5" w:rsidRPr="00ED52E8">
        <w:rPr>
          <w:rFonts w:ascii="Arial" w:eastAsia="Times New Roman" w:hAnsi="Arial" w:cs="Arial"/>
          <w:kern w:val="0"/>
          <w:lang w:eastAsia="en-GB"/>
          <w14:ligatures w14:val="none"/>
        </w:rPr>
        <w:t>of </w:t>
      </w:r>
      <w:r w:rsidR="56AFE319" w:rsidRPr="00ED52E8">
        <w:rPr>
          <w:rFonts w:ascii="Arial" w:eastAsia="Times New Roman" w:hAnsi="Arial" w:cs="Arial"/>
          <w:lang w:eastAsia="en-GB"/>
        </w:rPr>
        <w:t xml:space="preserve">the </w:t>
      </w:r>
      <w:r w:rsidR="61E78BC5" w:rsidRPr="00ED52E8">
        <w:rPr>
          <w:rFonts w:ascii="Arial" w:eastAsia="Times New Roman" w:hAnsi="Arial" w:cs="Arial"/>
          <w:kern w:val="0"/>
          <w:lang w:eastAsia="en-GB"/>
          <w14:ligatures w14:val="none"/>
        </w:rPr>
        <w:t>Schwartz Rounds</w:t>
      </w:r>
      <w:r w:rsidR="56AFE319" w:rsidRPr="00ED52E8">
        <w:rPr>
          <w:rFonts w:ascii="Arial" w:eastAsia="Times New Roman" w:hAnsi="Arial" w:cs="Arial"/>
          <w:lang w:eastAsia="en-GB"/>
        </w:rPr>
        <w:t xml:space="preserve"> program</w:t>
      </w:r>
      <w:r w:rsidR="3092AE89" w:rsidRPr="00ED52E8">
        <w:rPr>
          <w:rFonts w:ascii="Arial" w:eastAsia="Times New Roman" w:hAnsi="Arial" w:cs="Arial"/>
          <w:lang w:eastAsia="en-GB"/>
        </w:rPr>
        <w:t xml:space="preserve"> </w:t>
      </w:r>
      <w:r w:rsidR="3092AE89" w:rsidRPr="00ED52E8">
        <w:rPr>
          <w:rFonts w:ascii="Arial" w:eastAsia="Times New Roman" w:hAnsi="Arial" w:cs="Arial"/>
          <w:i/>
          <w:iCs/>
          <w:lang w:eastAsia="en-GB"/>
        </w:rPr>
        <w:t>–</w:t>
      </w:r>
      <w:r w:rsidR="3092AE89" w:rsidRPr="00ED52E8">
        <w:rPr>
          <w:rFonts w:ascii="Arial" w:eastAsia="Times New Roman" w:hAnsi="Arial" w:cs="Arial"/>
          <w:lang w:eastAsia="en-GB"/>
        </w:rPr>
        <w:t xml:space="preserve"> </w:t>
      </w:r>
      <w:r w:rsidR="61E78BC5" w:rsidRPr="00ED52E8">
        <w:rPr>
          <w:rFonts w:ascii="Arial" w:eastAsia="Times New Roman" w:hAnsi="Arial" w:cs="Arial"/>
          <w:kern w:val="0"/>
          <w:lang w:eastAsia="en-GB"/>
          <w14:ligatures w14:val="none"/>
        </w:rPr>
        <w:t xml:space="preserve">a structured, evidence-based forum for </w:t>
      </w:r>
      <w:r w:rsidR="5919EE06" w:rsidRPr="00ED52E8">
        <w:rPr>
          <w:rFonts w:ascii="Arial" w:eastAsia="Times New Roman" w:hAnsi="Arial" w:cs="Arial"/>
          <w:lang w:eastAsia="en-GB"/>
        </w:rPr>
        <w:t xml:space="preserve">caregivers and students </w:t>
      </w:r>
      <w:r w:rsidR="61E78BC5" w:rsidRPr="00ED52E8">
        <w:rPr>
          <w:rFonts w:ascii="Arial" w:eastAsia="Times New Roman" w:hAnsi="Arial" w:cs="Arial"/>
          <w:kern w:val="0"/>
          <w:lang w:eastAsia="en-GB"/>
          <w14:ligatures w14:val="none"/>
        </w:rPr>
        <w:t>to reflect on the emotional and social dimensions of their work</w:t>
      </w:r>
      <w:r w:rsidR="3AAF0279" w:rsidRPr="00ED52E8">
        <w:rPr>
          <w:rFonts w:ascii="Arial" w:eastAsia="Times New Roman" w:hAnsi="Arial" w:cs="Arial"/>
          <w:kern w:val="0"/>
          <w:lang w:eastAsia="en-GB"/>
          <w14:ligatures w14:val="none"/>
        </w:rPr>
        <w:t xml:space="preserve">. </w:t>
      </w:r>
      <w:r w:rsidR="454E68AD" w:rsidRPr="00ED52E8">
        <w:rPr>
          <w:rFonts w:ascii="Arial" w:eastAsia="Times New Roman" w:hAnsi="Arial" w:cs="Arial"/>
          <w:kern w:val="0"/>
          <w:lang w:eastAsia="en-GB"/>
          <w14:ligatures w14:val="none"/>
        </w:rPr>
        <w:t xml:space="preserve">The </w:t>
      </w:r>
      <w:r w:rsidRPr="00ED52E8">
        <w:rPr>
          <w:rFonts w:ascii="Arial" w:eastAsia="Times New Roman" w:hAnsi="Arial" w:cs="Arial"/>
          <w:kern w:val="0"/>
          <w:lang w:eastAsia="en-GB"/>
          <w14:ligatures w14:val="none"/>
        </w:rPr>
        <w:t xml:space="preserve">dedicated budget </w:t>
      </w:r>
      <w:r w:rsidR="25D01C68" w:rsidRPr="00ED52E8">
        <w:rPr>
          <w:rFonts w:ascii="Arial" w:eastAsia="Times New Roman" w:hAnsi="Arial" w:cs="Arial"/>
          <w:kern w:val="0"/>
          <w:lang w:eastAsia="en-GB"/>
          <w14:ligatures w14:val="none"/>
        </w:rPr>
        <w:t xml:space="preserve">covers </w:t>
      </w:r>
      <w:r w:rsidRPr="00ED52E8">
        <w:rPr>
          <w:rFonts w:ascii="Arial" w:eastAsia="Times New Roman" w:hAnsi="Arial" w:cs="Arial"/>
          <w:kern w:val="0"/>
          <w:lang w:eastAsia="en-GB"/>
          <w14:ligatures w14:val="none"/>
        </w:rPr>
        <w:t>facilitator time, administrative support, participant refreshments</w:t>
      </w:r>
      <w:r w:rsidR="3029A413" w:rsidRPr="00ED52E8">
        <w:rPr>
          <w:rFonts w:ascii="Arial" w:eastAsia="Times New Roman" w:hAnsi="Arial" w:cs="Arial"/>
          <w:kern w:val="0"/>
          <w:lang w:eastAsia="en-GB"/>
          <w14:ligatures w14:val="none"/>
        </w:rPr>
        <w:t>,</w:t>
      </w:r>
      <w:r w:rsidR="61E78BC5" w:rsidRPr="00ED52E8">
        <w:rPr>
          <w:rFonts w:ascii="Arial" w:eastAsia="Times New Roman" w:hAnsi="Arial" w:cs="Arial"/>
          <w:kern w:val="0"/>
          <w:lang w:eastAsia="en-GB"/>
          <w14:ligatures w14:val="none"/>
        </w:rPr>
        <w:t xml:space="preserve"> and a</w:t>
      </w:r>
      <w:r w:rsidR="162E87EF" w:rsidRPr="00ED52E8">
        <w:rPr>
          <w:rFonts w:ascii="Arial" w:eastAsia="Times New Roman" w:hAnsi="Arial" w:cs="Arial"/>
          <w:kern w:val="0"/>
          <w:lang w:eastAsia="en-GB"/>
          <w14:ligatures w14:val="none"/>
        </w:rPr>
        <w:t>n annual</w:t>
      </w:r>
      <w:r w:rsidR="61E78BC5" w:rsidRPr="00ED52E8">
        <w:rPr>
          <w:rFonts w:ascii="Arial" w:eastAsia="Times New Roman" w:hAnsi="Arial" w:cs="Arial"/>
          <w:kern w:val="0"/>
          <w:lang w:eastAsia="en-GB"/>
          <w14:ligatures w14:val="none"/>
        </w:rPr>
        <w:t xml:space="preserve"> licence that provides access to </w:t>
      </w:r>
      <w:r w:rsidR="025EE4C0" w:rsidRPr="00ED52E8">
        <w:rPr>
          <w:rFonts w:ascii="Arial" w:eastAsia="Times New Roman" w:hAnsi="Arial" w:cs="Arial"/>
          <w:lang w:eastAsia="en-GB"/>
        </w:rPr>
        <w:t xml:space="preserve">personalised </w:t>
      </w:r>
      <w:r w:rsidR="61E78BC5" w:rsidRPr="00ED52E8">
        <w:rPr>
          <w:rFonts w:ascii="Arial" w:eastAsia="Times New Roman" w:hAnsi="Arial" w:cs="Arial"/>
          <w:kern w:val="0"/>
          <w:lang w:eastAsia="en-GB"/>
          <w14:ligatures w14:val="none"/>
        </w:rPr>
        <w:t>mentoring, monthly communities of practice, and a rich suite of resources.</w:t>
      </w:r>
    </w:p>
    <w:p w14:paraId="4BB81B07" w14:textId="112CCD40" w:rsidR="00880DFA" w:rsidRPr="00ED52E8" w:rsidRDefault="0BA23B89" w:rsidP="00C06BB7">
      <w:pPr>
        <w:spacing w:before="100" w:beforeAutospacing="1" w:after="100" w:afterAutospacing="1"/>
        <w:rPr>
          <w:rFonts w:ascii="Arial" w:hAnsi="Arial" w:cs="Arial"/>
        </w:rPr>
      </w:pPr>
      <w:r w:rsidRPr="00ED52E8">
        <w:rPr>
          <w:rFonts w:ascii="Arial" w:eastAsia="Times New Roman" w:hAnsi="Arial" w:cs="Arial"/>
          <w:kern w:val="0"/>
          <w:lang w:eastAsia="en-GB"/>
          <w14:ligatures w14:val="none"/>
        </w:rPr>
        <w:t xml:space="preserve">The </w:t>
      </w:r>
      <w:r w:rsidR="5CACFC80" w:rsidRPr="00ED52E8">
        <w:rPr>
          <w:rFonts w:ascii="Arial" w:eastAsia="Times New Roman" w:hAnsi="Arial" w:cs="Arial"/>
          <w:kern w:val="0"/>
          <w:lang w:eastAsia="en-GB"/>
          <w14:ligatures w14:val="none"/>
        </w:rPr>
        <w:t xml:space="preserve">Schwartz Rounds </w:t>
      </w:r>
      <w:r w:rsidR="758BFA8A" w:rsidRPr="00ED52E8">
        <w:rPr>
          <w:rFonts w:ascii="Arial" w:eastAsia="Times New Roman" w:hAnsi="Arial" w:cs="Arial"/>
          <w:lang w:eastAsia="en-GB"/>
        </w:rPr>
        <w:t xml:space="preserve">program </w:t>
      </w:r>
      <w:r w:rsidR="5CACFC80" w:rsidRPr="00ED52E8">
        <w:rPr>
          <w:rFonts w:ascii="Arial" w:eastAsia="Times New Roman" w:hAnsi="Arial" w:cs="Arial"/>
          <w:kern w:val="0"/>
          <w:lang w:eastAsia="en-GB"/>
          <w14:ligatures w14:val="none"/>
        </w:rPr>
        <w:t>support</w:t>
      </w:r>
      <w:r w:rsidR="7BA771DD" w:rsidRPr="00ED52E8">
        <w:rPr>
          <w:rFonts w:ascii="Arial" w:eastAsia="Times New Roman" w:hAnsi="Arial" w:cs="Arial"/>
          <w:kern w:val="0"/>
          <w:lang w:eastAsia="en-GB"/>
          <w14:ligatures w14:val="none"/>
        </w:rPr>
        <w:t>s</w:t>
      </w:r>
      <w:r w:rsidR="5CACFC80" w:rsidRPr="00ED52E8">
        <w:rPr>
          <w:rFonts w:ascii="Arial" w:eastAsia="Times New Roman" w:hAnsi="Arial" w:cs="Arial"/>
          <w:kern w:val="0"/>
          <w:lang w:eastAsia="en-GB"/>
          <w14:ligatures w14:val="none"/>
        </w:rPr>
        <w:t xml:space="preserve"> the creation of a psychologically safe, compassionate culture that enhances staff well</w:t>
      </w:r>
      <w:r w:rsidR="4BF2F867" w:rsidRPr="00ED52E8">
        <w:rPr>
          <w:rFonts w:ascii="Arial" w:eastAsia="Times New Roman" w:hAnsi="Arial" w:cs="Arial"/>
          <w:kern w:val="0"/>
          <w:lang w:eastAsia="en-GB"/>
          <w14:ligatures w14:val="none"/>
        </w:rPr>
        <w:t>-</w:t>
      </w:r>
      <w:r w:rsidR="5CACFC80" w:rsidRPr="00ED52E8">
        <w:rPr>
          <w:rFonts w:ascii="Arial" w:eastAsia="Times New Roman" w:hAnsi="Arial" w:cs="Arial"/>
          <w:kern w:val="0"/>
          <w:lang w:eastAsia="en-GB"/>
          <w14:ligatures w14:val="none"/>
        </w:rPr>
        <w:t xml:space="preserve">being, improves communication across disciplines, and ultimately contributes to higher-quality patient care. </w:t>
      </w:r>
      <w:r w:rsidR="682454D5" w:rsidRPr="00ED52E8">
        <w:rPr>
          <w:rFonts w:ascii="Arial" w:eastAsia="Times New Roman" w:hAnsi="Arial" w:cs="Arial"/>
          <w:lang w:eastAsia="en-GB"/>
        </w:rPr>
        <w:t xml:space="preserve">By normalising emotional expression and sustaining compassion, </w:t>
      </w:r>
      <w:r w:rsidR="65090ED8" w:rsidRPr="00ED52E8">
        <w:rPr>
          <w:rFonts w:ascii="Arial" w:eastAsia="Times New Roman" w:hAnsi="Arial" w:cs="Arial"/>
          <w:lang w:eastAsia="en-GB"/>
        </w:rPr>
        <w:t xml:space="preserve">the </w:t>
      </w:r>
      <w:r w:rsidR="682454D5" w:rsidRPr="00ED52E8">
        <w:rPr>
          <w:rFonts w:ascii="Arial" w:eastAsia="Times New Roman" w:hAnsi="Arial" w:cs="Arial"/>
          <w:lang w:eastAsia="en-GB"/>
        </w:rPr>
        <w:t xml:space="preserve">Schwartz Rounds </w:t>
      </w:r>
      <w:r w:rsidR="498329A6" w:rsidRPr="00ED52E8">
        <w:rPr>
          <w:rFonts w:ascii="Arial" w:eastAsia="Times New Roman" w:hAnsi="Arial" w:cs="Arial"/>
          <w:lang w:eastAsia="en-GB"/>
        </w:rPr>
        <w:t xml:space="preserve">program </w:t>
      </w:r>
      <w:r w:rsidR="682454D5" w:rsidRPr="00ED52E8">
        <w:rPr>
          <w:rFonts w:ascii="Arial" w:eastAsia="Times New Roman" w:hAnsi="Arial" w:cs="Arial"/>
          <w:lang w:eastAsia="en-GB"/>
        </w:rPr>
        <w:t>create</w:t>
      </w:r>
      <w:r w:rsidR="5633B85C" w:rsidRPr="00ED52E8">
        <w:rPr>
          <w:rFonts w:ascii="Arial" w:eastAsia="Times New Roman" w:hAnsi="Arial" w:cs="Arial"/>
          <w:lang w:eastAsia="en-GB"/>
        </w:rPr>
        <w:t>s</w:t>
      </w:r>
      <w:r w:rsidR="682454D5" w:rsidRPr="00ED52E8">
        <w:rPr>
          <w:rFonts w:ascii="Arial" w:eastAsia="Times New Roman" w:hAnsi="Arial" w:cs="Arial"/>
          <w:lang w:eastAsia="en-GB"/>
        </w:rPr>
        <w:t xml:space="preserve"> a fundamental cultural shift toward openness and humanity in care. </w:t>
      </w:r>
      <w:r w:rsidR="5CACFC80" w:rsidRPr="00ED52E8">
        <w:rPr>
          <w:rFonts w:ascii="Arial" w:eastAsia="Times New Roman" w:hAnsi="Arial" w:cs="Arial"/>
          <w:kern w:val="0"/>
          <w:lang w:eastAsia="en-GB"/>
          <w14:ligatures w14:val="none"/>
        </w:rPr>
        <w:t>The approach aligns with national recommendations, including those made in the </w:t>
      </w:r>
      <w:r w:rsidR="5CACFC80" w:rsidRPr="00ED52E8">
        <w:rPr>
          <w:rFonts w:ascii="Arial" w:eastAsia="Times New Roman" w:hAnsi="Arial" w:cs="Arial"/>
          <w:b/>
          <w:bCs/>
          <w:kern w:val="0"/>
          <w:lang w:eastAsia="en-GB"/>
          <w14:ligatures w14:val="none"/>
        </w:rPr>
        <w:t>Francis Inquiry (2013)</w:t>
      </w:r>
      <w:r w:rsidR="5CACFC80" w:rsidRPr="00ED52E8">
        <w:rPr>
          <w:rFonts w:ascii="Arial" w:eastAsia="Times New Roman" w:hAnsi="Arial" w:cs="Arial"/>
          <w:kern w:val="0"/>
          <w:lang w:eastAsia="en-GB"/>
          <w14:ligatures w14:val="none"/>
        </w:rPr>
        <w:t>, which highlighted the need for organisations to foster open, transparent cultures and ensure senior leaders are connected to the lived experience of front</w:t>
      </w:r>
      <w:r w:rsidR="00071B23">
        <w:rPr>
          <w:rFonts w:ascii="Arial" w:eastAsia="Times New Roman" w:hAnsi="Arial" w:cs="Arial"/>
          <w:kern w:val="0"/>
          <w:lang w:eastAsia="en-GB"/>
          <w14:ligatures w14:val="none"/>
        </w:rPr>
        <w:t>-</w:t>
      </w:r>
      <w:r w:rsidR="5CACFC80" w:rsidRPr="00ED52E8">
        <w:rPr>
          <w:rFonts w:ascii="Arial" w:eastAsia="Times New Roman" w:hAnsi="Arial" w:cs="Arial"/>
          <w:kern w:val="0"/>
          <w:lang w:eastAsia="en-GB"/>
          <w14:ligatures w14:val="none"/>
        </w:rPr>
        <w:t>line staff.</w:t>
      </w:r>
      <w:r w:rsidR="2E3C776E" w:rsidRPr="00ED52E8">
        <w:rPr>
          <w:rFonts w:ascii="Arial" w:eastAsia="Times New Roman" w:hAnsi="Arial" w:cs="Arial"/>
          <w:kern w:val="0"/>
          <w:lang w:eastAsia="en-GB"/>
          <w14:ligatures w14:val="none"/>
        </w:rPr>
        <w:t xml:space="preserve"> </w:t>
      </w:r>
      <w:r w:rsidR="66BFFA05" w:rsidRPr="00ED52E8">
        <w:rPr>
          <w:rFonts w:ascii="Arial" w:eastAsia="Times New Roman" w:hAnsi="Arial" w:cs="Arial"/>
          <w:kern w:val="0"/>
          <w:lang w:eastAsia="en-GB"/>
          <w14:ligatures w14:val="none"/>
        </w:rPr>
        <w:t>Evidence from NHS Trusts and peer-reviewed studies substantiates both the qualitative benefits and cost savings of such initiatives.</w:t>
      </w:r>
      <w:r w:rsidR="7CE4AEFF" w:rsidRPr="00ED52E8">
        <w:rPr>
          <w:rFonts w:ascii="Arial" w:hAnsi="Arial" w:cs="Arial"/>
        </w:rPr>
        <w:t xml:space="preserve"> </w:t>
      </w:r>
    </w:p>
    <w:p w14:paraId="22106671" w14:textId="7C992CBC" w:rsidR="00880DFA" w:rsidRPr="00ED52E8" w:rsidRDefault="7CE4AEFF" w:rsidP="00880DFA">
      <w:pPr>
        <w:rPr>
          <w:rFonts w:ascii="Arial" w:hAnsi="Arial" w:cs="Arial"/>
        </w:rPr>
      </w:pPr>
      <w:r w:rsidRPr="00ED52E8">
        <w:rPr>
          <w:rFonts w:ascii="Arial" w:hAnsi="Arial" w:cs="Arial"/>
        </w:rPr>
        <w:t>With the estimated cost to the NHS of poor staff mental health and well</w:t>
      </w:r>
      <w:r w:rsidR="15478E54" w:rsidRPr="00ED52E8">
        <w:rPr>
          <w:rFonts w:ascii="Arial" w:hAnsi="Arial" w:cs="Arial"/>
        </w:rPr>
        <w:t>-</w:t>
      </w:r>
      <w:r w:rsidRPr="00ED52E8">
        <w:rPr>
          <w:rFonts w:ascii="Arial" w:hAnsi="Arial" w:cs="Arial"/>
        </w:rPr>
        <w:t xml:space="preserve">being of £12.1 billion per year, there is a need for initiatives that </w:t>
      </w:r>
      <w:r w:rsidR="584FD1A0" w:rsidRPr="00ED52E8">
        <w:rPr>
          <w:rFonts w:ascii="Arial" w:hAnsi="Arial" w:cs="Arial"/>
        </w:rPr>
        <w:t>can create</w:t>
      </w:r>
      <w:r w:rsidRPr="00ED52E8">
        <w:rPr>
          <w:rFonts w:ascii="Arial" w:hAnsi="Arial" w:cs="Arial"/>
        </w:rPr>
        <w:t xml:space="preserve"> sustained and systemic change in organisational culture. A recent rapid evidence review and economic analysis of NHS staff well</w:t>
      </w:r>
      <w:r w:rsidR="356F77A0" w:rsidRPr="00ED52E8">
        <w:rPr>
          <w:rFonts w:ascii="Arial" w:hAnsi="Arial" w:cs="Arial"/>
        </w:rPr>
        <w:t>-</w:t>
      </w:r>
      <w:r w:rsidRPr="00ED52E8">
        <w:rPr>
          <w:rFonts w:ascii="Arial" w:hAnsi="Arial" w:cs="Arial"/>
        </w:rPr>
        <w:t xml:space="preserve">being and mental health included </w:t>
      </w:r>
      <w:r w:rsidR="054EC9EF" w:rsidRPr="00ED52E8">
        <w:rPr>
          <w:rFonts w:ascii="Arial" w:hAnsi="Arial" w:cs="Arial"/>
        </w:rPr>
        <w:t xml:space="preserve">the </w:t>
      </w:r>
      <w:r w:rsidRPr="00ED52E8">
        <w:rPr>
          <w:rFonts w:ascii="Arial" w:hAnsi="Arial" w:cs="Arial"/>
        </w:rPr>
        <w:t>Schwartz Rounds</w:t>
      </w:r>
      <w:r w:rsidR="730A2759" w:rsidRPr="00ED52E8">
        <w:rPr>
          <w:rFonts w:ascii="Arial" w:hAnsi="Arial" w:cs="Arial"/>
        </w:rPr>
        <w:t xml:space="preserve"> program</w:t>
      </w:r>
      <w:r w:rsidRPr="00ED52E8">
        <w:rPr>
          <w:rFonts w:ascii="Arial" w:hAnsi="Arial" w:cs="Arial"/>
        </w:rPr>
        <w:t xml:space="preserve"> as one of its five case studies. The rapid review’s analysis </w:t>
      </w:r>
      <w:r w:rsidR="197E9145" w:rsidRPr="00ED52E8">
        <w:rPr>
          <w:rFonts w:ascii="Arial" w:hAnsi="Arial" w:cs="Arial"/>
        </w:rPr>
        <w:t>of providing</w:t>
      </w:r>
      <w:r w:rsidRPr="00ED52E8">
        <w:rPr>
          <w:rFonts w:ascii="Arial" w:hAnsi="Arial" w:cs="Arial"/>
        </w:rPr>
        <w:t xml:space="preserve"> support for staff found that running</w:t>
      </w:r>
      <w:r w:rsidR="4CBF19A7" w:rsidRPr="00ED52E8">
        <w:rPr>
          <w:rFonts w:ascii="Arial" w:hAnsi="Arial" w:cs="Arial"/>
        </w:rPr>
        <w:t xml:space="preserve"> the</w:t>
      </w:r>
      <w:r w:rsidRPr="00ED52E8">
        <w:rPr>
          <w:rFonts w:ascii="Arial" w:hAnsi="Arial" w:cs="Arial"/>
        </w:rPr>
        <w:t xml:space="preserve"> Schwartz Rounds </w:t>
      </w:r>
      <w:r w:rsidR="6C5F546A" w:rsidRPr="00ED52E8">
        <w:rPr>
          <w:rFonts w:ascii="Arial" w:hAnsi="Arial" w:cs="Arial"/>
        </w:rPr>
        <w:t>program was</w:t>
      </w:r>
      <w:r w:rsidRPr="00ED52E8">
        <w:rPr>
          <w:rFonts w:ascii="Arial" w:hAnsi="Arial" w:cs="Arial"/>
        </w:rPr>
        <w:t xml:space="preserve"> relatively low-cost (The International Public Policy Observatory, 2022).</w:t>
      </w:r>
      <w:r w:rsidR="09581A34" w:rsidRPr="00ED52E8">
        <w:rPr>
          <w:rFonts w:ascii="Arial" w:hAnsi="Arial" w:cs="Arial"/>
        </w:rPr>
        <w:t xml:space="preserve"> While initially developed within healthcare, the Schwartz Rounds program model has also demonstrated relevance across a growing range of high-stress caregiving, educational, and human service environments, reflecting the broader applicability of structured reflective practice in emotionally demanding work.</w:t>
      </w:r>
    </w:p>
    <w:p w14:paraId="432181AC" w14:textId="46D46FE2" w:rsidR="008F746D" w:rsidRPr="00BB3AB0" w:rsidRDefault="008F746D" w:rsidP="30639FDD">
      <w:pPr>
        <w:spacing w:before="100" w:beforeAutospacing="1" w:after="100" w:afterAutospacing="1"/>
        <w:rPr>
          <w:rFonts w:ascii="Arial" w:eastAsia="Times New Roman" w:hAnsi="Arial" w:cs="Arial"/>
          <w:b/>
          <w:bCs/>
          <w:color w:val="006FAE" w:themeColor="accent2"/>
          <w:kern w:val="0"/>
          <w:sz w:val="28"/>
          <w:szCs w:val="28"/>
          <w:lang w:eastAsia="en-GB"/>
          <w14:ligatures w14:val="none"/>
        </w:rPr>
      </w:pPr>
      <w:r w:rsidRPr="00BB3AB0">
        <w:rPr>
          <w:rFonts w:ascii="Arial" w:eastAsia="Times New Roman" w:hAnsi="Arial" w:cs="Arial"/>
          <w:b/>
          <w:bCs/>
          <w:color w:val="006FAE" w:themeColor="accent2"/>
          <w:kern w:val="0"/>
          <w:sz w:val="28"/>
          <w:szCs w:val="28"/>
          <w:lang w:eastAsia="en-GB"/>
          <w14:ligatures w14:val="none"/>
        </w:rPr>
        <w:lastRenderedPageBreak/>
        <w:t>What Are Schwartz Rounds</w:t>
      </w:r>
      <w:r w:rsidR="00DE2A89" w:rsidRPr="00BB3AB0">
        <w:rPr>
          <w:rFonts w:ascii="Arial" w:eastAsia="Times New Roman" w:hAnsi="Arial" w:cs="Arial"/>
          <w:b/>
          <w:bCs/>
          <w:color w:val="006FAE" w:themeColor="accent2"/>
          <w:kern w:val="0"/>
          <w:sz w:val="28"/>
          <w:szCs w:val="28"/>
          <w:lang w:eastAsia="en-GB"/>
          <w14:ligatures w14:val="none"/>
        </w:rPr>
        <w:t xml:space="preserve"> Sessions</w:t>
      </w:r>
      <w:r w:rsidRPr="00BB3AB0">
        <w:rPr>
          <w:rFonts w:ascii="Arial" w:eastAsia="Times New Roman" w:hAnsi="Arial" w:cs="Arial"/>
          <w:b/>
          <w:bCs/>
          <w:color w:val="006FAE" w:themeColor="accent2"/>
          <w:kern w:val="0"/>
          <w:sz w:val="28"/>
          <w:szCs w:val="28"/>
          <w:lang w:eastAsia="en-GB"/>
          <w14:ligatures w14:val="none"/>
        </w:rPr>
        <w:t>?</w:t>
      </w:r>
    </w:p>
    <w:p w14:paraId="68BE96D1" w14:textId="7164E34F" w:rsidR="001A500B" w:rsidRPr="00ED52E8" w:rsidRDefault="001A500B" w:rsidP="30639FDD">
      <w:pPr>
        <w:spacing w:beforeAutospacing="1" w:afterAutospacing="1" w:line="259" w:lineRule="auto"/>
        <w:rPr>
          <w:rFonts w:ascii="Arial" w:eastAsia="Times New Roman" w:hAnsi="Arial" w:cs="Arial"/>
          <w:lang w:eastAsia="en-GB"/>
        </w:rPr>
      </w:pPr>
      <w:r w:rsidRPr="00ED52E8">
        <w:rPr>
          <w:rFonts w:ascii="Arial" w:eastAsia="Times New Roman" w:hAnsi="Arial" w:cs="Arial"/>
          <w:kern w:val="0"/>
          <w:lang w:eastAsia="en-GB"/>
          <w14:ligatures w14:val="none"/>
        </w:rPr>
        <w:t xml:space="preserve">Licensed </w:t>
      </w:r>
      <w:r w:rsidR="00880DFA" w:rsidRPr="00ED52E8">
        <w:rPr>
          <w:rFonts w:ascii="Arial" w:eastAsia="Times New Roman" w:hAnsi="Arial" w:cs="Arial"/>
          <w:kern w:val="0"/>
          <w:lang w:eastAsia="en-GB"/>
          <w14:ligatures w14:val="none"/>
        </w:rPr>
        <w:t xml:space="preserve">in the UK and Ireland </w:t>
      </w:r>
      <w:r w:rsidRPr="00ED52E8">
        <w:rPr>
          <w:rFonts w:ascii="Arial" w:eastAsia="Times New Roman" w:hAnsi="Arial" w:cs="Arial"/>
          <w:kern w:val="0"/>
          <w:lang w:eastAsia="en-GB"/>
          <w14:ligatures w14:val="none"/>
        </w:rPr>
        <w:t xml:space="preserve">by the </w:t>
      </w:r>
      <w:r w:rsidR="000C1AD6" w:rsidRPr="00ED52E8">
        <w:rPr>
          <w:rFonts w:ascii="Arial" w:eastAsia="Times New Roman" w:hAnsi="Arial" w:cs="Arial"/>
          <w:kern w:val="0"/>
          <w:lang w:eastAsia="en-GB"/>
          <w14:ligatures w14:val="none"/>
        </w:rPr>
        <w:t>Schwartz Center for Compassionate Healthcare</w:t>
      </w:r>
      <w:r w:rsidRPr="00ED52E8">
        <w:rPr>
          <w:rFonts w:ascii="Arial" w:eastAsia="Times New Roman" w:hAnsi="Arial" w:cs="Arial"/>
          <w:kern w:val="0"/>
          <w:lang w:eastAsia="en-GB"/>
          <w14:ligatures w14:val="none"/>
        </w:rPr>
        <w:t xml:space="preserve">, </w:t>
      </w:r>
      <w:r w:rsidR="008F746D" w:rsidRPr="00ED52E8">
        <w:rPr>
          <w:rFonts w:ascii="Arial" w:eastAsia="Times New Roman" w:hAnsi="Arial" w:cs="Arial"/>
          <w:kern w:val="0"/>
          <w:lang w:eastAsia="en-GB"/>
          <w14:ligatures w14:val="none"/>
        </w:rPr>
        <w:t xml:space="preserve">Schwartz Rounds </w:t>
      </w:r>
      <w:r w:rsidR="00DE2A89" w:rsidRPr="00ED52E8">
        <w:rPr>
          <w:rFonts w:ascii="Arial" w:eastAsia="Times New Roman" w:hAnsi="Arial" w:cs="Arial"/>
          <w:kern w:val="0"/>
          <w:lang w:eastAsia="en-GB"/>
          <w14:ligatures w14:val="none"/>
        </w:rPr>
        <w:t xml:space="preserve">sessions </w:t>
      </w:r>
      <w:r w:rsidR="008F746D" w:rsidRPr="00ED52E8">
        <w:rPr>
          <w:rFonts w:ascii="Arial" w:eastAsia="Times New Roman" w:hAnsi="Arial" w:cs="Arial"/>
          <w:kern w:val="0"/>
          <w:lang w:eastAsia="en-GB"/>
          <w14:ligatures w14:val="none"/>
        </w:rPr>
        <w:t xml:space="preserve">are one-hour reflective forums that bring together </w:t>
      </w:r>
      <w:r w:rsidR="23342536" w:rsidRPr="00ED52E8">
        <w:rPr>
          <w:rFonts w:ascii="Arial" w:eastAsia="Times New Roman" w:hAnsi="Arial" w:cs="Arial"/>
          <w:lang w:eastAsia="en-GB"/>
        </w:rPr>
        <w:t>staff</w:t>
      </w:r>
      <w:r w:rsidR="001C67B9" w:rsidRPr="00ED52E8">
        <w:rPr>
          <w:rFonts w:ascii="Arial" w:eastAsia="Times New Roman" w:hAnsi="Arial" w:cs="Arial"/>
          <w:kern w:val="0"/>
          <w:lang w:eastAsia="en-GB"/>
          <w14:ligatures w14:val="none"/>
        </w:rPr>
        <w:t xml:space="preserve"> </w:t>
      </w:r>
      <w:r w:rsidR="008F746D" w:rsidRPr="00ED52E8">
        <w:rPr>
          <w:rFonts w:ascii="Arial" w:eastAsia="Times New Roman" w:hAnsi="Arial" w:cs="Arial"/>
          <w:kern w:val="0"/>
          <w:lang w:eastAsia="en-GB"/>
          <w14:ligatures w14:val="none"/>
        </w:rPr>
        <w:t xml:space="preserve">from all levels of an organisation. </w:t>
      </w:r>
      <w:r w:rsidR="00880DFA" w:rsidRPr="00ED52E8">
        <w:rPr>
          <w:rFonts w:ascii="Arial" w:eastAsia="Times New Roman" w:hAnsi="Arial" w:cs="Arial"/>
          <w:kern w:val="0"/>
          <w:lang w:eastAsia="en-GB"/>
          <w14:ligatures w14:val="none"/>
        </w:rPr>
        <w:t>Typically</w:t>
      </w:r>
      <w:r w:rsidR="00071B23">
        <w:rPr>
          <w:rFonts w:ascii="Arial" w:eastAsia="Times New Roman" w:hAnsi="Arial" w:cs="Arial"/>
          <w:kern w:val="0"/>
          <w:lang w:eastAsia="en-GB"/>
          <w14:ligatures w14:val="none"/>
        </w:rPr>
        <w:t>,</w:t>
      </w:r>
      <w:r w:rsidR="00880DFA" w:rsidRPr="00ED52E8">
        <w:rPr>
          <w:rFonts w:ascii="Arial" w:eastAsia="Times New Roman" w:hAnsi="Arial" w:cs="Arial"/>
          <w:kern w:val="0"/>
          <w:lang w:eastAsia="en-GB"/>
          <w14:ligatures w14:val="none"/>
        </w:rPr>
        <w:t xml:space="preserve"> they are run once a month. </w:t>
      </w:r>
      <w:r w:rsidR="008F746D" w:rsidRPr="00ED52E8">
        <w:rPr>
          <w:rFonts w:ascii="Arial" w:eastAsia="Times New Roman" w:hAnsi="Arial" w:cs="Arial"/>
          <w:kern w:val="0"/>
          <w:lang w:eastAsia="en-GB"/>
          <w14:ligatures w14:val="none"/>
        </w:rPr>
        <w:t>Unlike clinical case reviews,</w:t>
      </w:r>
      <w:r w:rsidR="00880DFA" w:rsidRPr="00ED52E8">
        <w:rPr>
          <w:rFonts w:ascii="Arial" w:eastAsia="Times New Roman" w:hAnsi="Arial" w:cs="Arial"/>
          <w:kern w:val="0"/>
          <w:lang w:eastAsia="en-GB"/>
          <w14:ligatures w14:val="none"/>
        </w:rPr>
        <w:t xml:space="preserve"> </w:t>
      </w:r>
      <w:r w:rsidR="00F111F6" w:rsidRPr="00ED52E8">
        <w:rPr>
          <w:rFonts w:ascii="Arial" w:eastAsia="Times New Roman" w:hAnsi="Arial" w:cs="Arial"/>
          <w:kern w:val="0"/>
          <w:lang w:eastAsia="en-GB"/>
          <w14:ligatures w14:val="none"/>
        </w:rPr>
        <w:t>or any other all staff forum</w:t>
      </w:r>
      <w:r w:rsidR="00880DFA" w:rsidRPr="00ED52E8">
        <w:rPr>
          <w:rFonts w:ascii="Arial" w:eastAsia="Times New Roman" w:hAnsi="Arial" w:cs="Arial"/>
          <w:kern w:val="0"/>
          <w:lang w:eastAsia="en-GB"/>
          <w14:ligatures w14:val="none"/>
        </w:rPr>
        <w:t xml:space="preserve">, Schwartz </w:t>
      </w:r>
      <w:r w:rsidR="008F746D" w:rsidRPr="00ED52E8">
        <w:rPr>
          <w:rFonts w:ascii="Arial" w:eastAsia="Times New Roman" w:hAnsi="Arial" w:cs="Arial"/>
          <w:kern w:val="0"/>
          <w:lang w:eastAsia="en-GB"/>
          <w14:ligatures w14:val="none"/>
        </w:rPr>
        <w:t xml:space="preserve">Rounds </w:t>
      </w:r>
      <w:r w:rsidR="000E20F6" w:rsidRPr="00ED52E8">
        <w:rPr>
          <w:rFonts w:ascii="Arial" w:eastAsia="Times New Roman" w:hAnsi="Arial" w:cs="Arial"/>
          <w:kern w:val="0"/>
          <w:lang w:eastAsia="en-GB"/>
          <w14:ligatures w14:val="none"/>
        </w:rPr>
        <w:t xml:space="preserve">sessions </w:t>
      </w:r>
      <w:r w:rsidR="006C0E45" w:rsidRPr="00ED52E8">
        <w:rPr>
          <w:rFonts w:ascii="Arial" w:eastAsia="Times New Roman" w:hAnsi="Arial" w:cs="Arial"/>
          <w:kern w:val="0"/>
          <w:lang w:eastAsia="en-GB"/>
          <w14:ligatures w14:val="none"/>
        </w:rPr>
        <w:t>address</w:t>
      </w:r>
      <w:r w:rsidR="008F746D" w:rsidRPr="00ED52E8">
        <w:rPr>
          <w:rFonts w:ascii="Arial" w:eastAsia="Times New Roman" w:hAnsi="Arial" w:cs="Arial"/>
          <w:kern w:val="0"/>
          <w:lang w:eastAsia="en-GB"/>
          <w14:ligatures w14:val="none"/>
        </w:rPr>
        <w:t xml:space="preserve"> the human, emotional experience of caregiving</w:t>
      </w:r>
      <w:r w:rsidRPr="00ED52E8">
        <w:rPr>
          <w:rFonts w:ascii="Arial" w:eastAsia="Times New Roman" w:hAnsi="Arial" w:cs="Arial"/>
          <w:kern w:val="0"/>
          <w:lang w:eastAsia="en-GB"/>
          <w14:ligatures w14:val="none"/>
        </w:rPr>
        <w:t>, focusing on the personal experiences behind the professional roles, rather</w:t>
      </w:r>
      <w:r w:rsidR="008F746D" w:rsidRPr="00ED52E8">
        <w:rPr>
          <w:rFonts w:ascii="Arial" w:eastAsia="Times New Roman" w:hAnsi="Arial" w:cs="Arial"/>
          <w:kern w:val="0"/>
          <w:lang w:eastAsia="en-GB"/>
          <w14:ligatures w14:val="none"/>
        </w:rPr>
        <w:t xml:space="preserve"> than the clinical or operational details. They are facilitated </w:t>
      </w:r>
      <w:r w:rsidRPr="00ED52E8">
        <w:rPr>
          <w:rFonts w:ascii="Arial" w:eastAsia="Times New Roman" w:hAnsi="Arial" w:cs="Arial"/>
          <w:kern w:val="0"/>
          <w:lang w:eastAsia="en-GB"/>
          <w14:ligatures w14:val="none"/>
        </w:rPr>
        <w:t>by trained staff</w:t>
      </w:r>
      <w:r w:rsidR="006C0E45" w:rsidRPr="00ED52E8">
        <w:rPr>
          <w:rFonts w:ascii="Arial" w:eastAsia="Times New Roman" w:hAnsi="Arial" w:cs="Arial"/>
          <w:kern w:val="0"/>
          <w:lang w:eastAsia="en-GB"/>
          <w14:ligatures w14:val="none"/>
        </w:rPr>
        <w:t>, with</w:t>
      </w:r>
      <w:r w:rsidRPr="00ED52E8">
        <w:rPr>
          <w:rFonts w:ascii="Arial" w:eastAsia="Times New Roman" w:hAnsi="Arial" w:cs="Arial"/>
          <w:kern w:val="0"/>
          <w:lang w:eastAsia="en-GB"/>
          <w14:ligatures w14:val="none"/>
        </w:rPr>
        <w:t xml:space="preserve"> </w:t>
      </w:r>
      <w:r w:rsidR="008F746D" w:rsidRPr="00ED52E8">
        <w:rPr>
          <w:rFonts w:ascii="Arial" w:eastAsia="Times New Roman" w:hAnsi="Arial" w:cs="Arial"/>
          <w:kern w:val="0"/>
          <w:lang w:eastAsia="en-GB"/>
          <w14:ligatures w14:val="none"/>
        </w:rPr>
        <w:t xml:space="preserve">stories shared by </w:t>
      </w:r>
      <w:r w:rsidR="00FA16CB" w:rsidRPr="00ED52E8">
        <w:rPr>
          <w:rFonts w:ascii="Arial" w:eastAsia="Times New Roman" w:hAnsi="Arial" w:cs="Arial"/>
          <w:kern w:val="0"/>
          <w:lang w:eastAsia="en-GB"/>
          <w14:ligatures w14:val="none"/>
        </w:rPr>
        <w:t>individuals from within the organisation</w:t>
      </w:r>
      <w:r w:rsidR="00296433" w:rsidRPr="00ED52E8">
        <w:rPr>
          <w:rFonts w:ascii="Arial" w:eastAsia="Times New Roman" w:hAnsi="Arial" w:cs="Arial"/>
          <w:kern w:val="0"/>
          <w:lang w:eastAsia="en-GB"/>
          <w14:ligatures w14:val="none"/>
        </w:rPr>
        <w:t xml:space="preserve"> </w:t>
      </w:r>
      <w:r w:rsidR="006C0E45" w:rsidRPr="00ED52E8">
        <w:rPr>
          <w:rFonts w:ascii="Arial" w:eastAsia="Times New Roman" w:hAnsi="Arial" w:cs="Arial"/>
          <w:kern w:val="0"/>
          <w:lang w:eastAsia="en-GB"/>
          <w14:ligatures w14:val="none"/>
        </w:rPr>
        <w:t xml:space="preserve">followed by a </w:t>
      </w:r>
      <w:r w:rsidR="008F746D" w:rsidRPr="00ED52E8">
        <w:rPr>
          <w:rFonts w:ascii="Arial" w:eastAsia="Times New Roman" w:hAnsi="Arial" w:cs="Arial"/>
          <w:kern w:val="0"/>
          <w:lang w:eastAsia="en-GB"/>
          <w14:ligatures w14:val="none"/>
        </w:rPr>
        <w:t>guided group reflection</w:t>
      </w:r>
      <w:r w:rsidRPr="00ED52E8">
        <w:rPr>
          <w:rFonts w:ascii="Arial" w:eastAsia="Times New Roman" w:hAnsi="Arial" w:cs="Arial"/>
          <w:kern w:val="0"/>
          <w:lang w:eastAsia="en-GB"/>
          <w14:ligatures w14:val="none"/>
        </w:rPr>
        <w:t xml:space="preserve"> to create a </w:t>
      </w:r>
      <w:r w:rsidR="00296433" w:rsidRPr="00ED52E8">
        <w:rPr>
          <w:rFonts w:ascii="Arial" w:eastAsia="Times New Roman" w:hAnsi="Arial" w:cs="Arial"/>
          <w:kern w:val="0"/>
          <w:lang w:eastAsia="en-GB"/>
          <w14:ligatures w14:val="none"/>
        </w:rPr>
        <w:t xml:space="preserve">psychologically </w:t>
      </w:r>
      <w:r w:rsidRPr="00ED52E8">
        <w:rPr>
          <w:rFonts w:ascii="Arial" w:eastAsia="Times New Roman" w:hAnsi="Arial" w:cs="Arial"/>
          <w:kern w:val="0"/>
          <w:lang w:eastAsia="en-GB"/>
          <w14:ligatures w14:val="none"/>
        </w:rPr>
        <w:t xml:space="preserve">safe space </w:t>
      </w:r>
      <w:r w:rsidR="006C0E45" w:rsidRPr="00ED52E8">
        <w:rPr>
          <w:rFonts w:ascii="Arial" w:eastAsia="Times New Roman" w:hAnsi="Arial" w:cs="Arial"/>
          <w:kern w:val="0"/>
          <w:lang w:eastAsia="en-GB"/>
          <w14:ligatures w14:val="none"/>
        </w:rPr>
        <w:t xml:space="preserve">in which participants </w:t>
      </w:r>
      <w:r w:rsidRPr="00ED52E8">
        <w:rPr>
          <w:rFonts w:ascii="Arial" w:eastAsia="Times New Roman" w:hAnsi="Arial" w:cs="Arial"/>
          <w:kern w:val="0"/>
          <w:lang w:eastAsia="en-GB"/>
          <w14:ligatures w14:val="none"/>
        </w:rPr>
        <w:t>discuss the challenges of caregiving, improve team cohesion, and reduce isolation.</w:t>
      </w:r>
      <w:r w:rsidR="00396D91" w:rsidRPr="00ED52E8">
        <w:rPr>
          <w:rStyle w:val="FootnoteReference"/>
          <w:rFonts w:ascii="Arial" w:eastAsia="Times New Roman" w:hAnsi="Arial" w:cs="Arial"/>
          <w:kern w:val="0"/>
          <w:lang w:eastAsia="en-GB"/>
          <w14:ligatures w14:val="none"/>
        </w:rPr>
        <w:footnoteReference w:id="1"/>
      </w:r>
    </w:p>
    <w:p w14:paraId="41A2E893" w14:textId="503E2A11" w:rsidR="008F746D" w:rsidRPr="00BB3AB0" w:rsidRDefault="66BFFA05" w:rsidP="22F4D9D3">
      <w:pPr>
        <w:spacing w:before="100" w:beforeAutospacing="1" w:after="100" w:afterAutospacing="1"/>
        <w:outlineLvl w:val="2"/>
        <w:rPr>
          <w:rFonts w:ascii="Arial" w:eastAsia="Times New Roman" w:hAnsi="Arial" w:cs="Arial"/>
          <w:b/>
          <w:bCs/>
          <w:color w:val="006FAE" w:themeColor="accent2"/>
          <w:kern w:val="0"/>
          <w:sz w:val="28"/>
          <w:szCs w:val="28"/>
          <w:lang w:eastAsia="en-GB"/>
          <w14:ligatures w14:val="none"/>
        </w:rPr>
      </w:pPr>
      <w:r w:rsidRPr="00BB3AB0">
        <w:rPr>
          <w:rFonts w:ascii="Arial" w:eastAsia="Times New Roman" w:hAnsi="Arial" w:cs="Arial"/>
          <w:b/>
          <w:bCs/>
          <w:color w:val="006FAE" w:themeColor="accent2"/>
          <w:kern w:val="0"/>
          <w:sz w:val="28"/>
          <w:szCs w:val="28"/>
          <w:lang w:eastAsia="en-GB"/>
          <w14:ligatures w14:val="none"/>
        </w:rPr>
        <w:t xml:space="preserve">Why Support </w:t>
      </w:r>
      <w:r w:rsidR="72597AF1" w:rsidRPr="00BB3AB0">
        <w:rPr>
          <w:rFonts w:ascii="Arial" w:eastAsia="Times New Roman" w:hAnsi="Arial" w:cs="Arial"/>
          <w:b/>
          <w:bCs/>
          <w:color w:val="006FAE" w:themeColor="accent2"/>
          <w:sz w:val="28"/>
          <w:szCs w:val="28"/>
          <w:lang w:eastAsia="en-GB"/>
        </w:rPr>
        <w:t>the</w:t>
      </w:r>
      <w:r w:rsidR="235EB6D1" w:rsidRPr="00BB3AB0">
        <w:rPr>
          <w:rFonts w:ascii="Arial" w:eastAsia="Times New Roman" w:hAnsi="Arial" w:cs="Arial"/>
          <w:b/>
          <w:bCs/>
          <w:color w:val="006FAE" w:themeColor="accent2"/>
          <w:sz w:val="28"/>
          <w:szCs w:val="28"/>
          <w:lang w:eastAsia="en-GB"/>
        </w:rPr>
        <w:t xml:space="preserve"> </w:t>
      </w:r>
      <w:r w:rsidRPr="00BB3AB0">
        <w:rPr>
          <w:rFonts w:ascii="Arial" w:eastAsia="Times New Roman" w:hAnsi="Arial" w:cs="Arial"/>
          <w:b/>
          <w:bCs/>
          <w:color w:val="006FAE" w:themeColor="accent2"/>
          <w:kern w:val="0"/>
          <w:sz w:val="28"/>
          <w:szCs w:val="28"/>
          <w:lang w:eastAsia="en-GB"/>
          <w14:ligatures w14:val="none"/>
        </w:rPr>
        <w:t>Schwartz Rounds</w:t>
      </w:r>
      <w:r w:rsidR="235EB6D1" w:rsidRPr="00BB3AB0">
        <w:rPr>
          <w:rFonts w:ascii="Arial" w:eastAsia="Times New Roman" w:hAnsi="Arial" w:cs="Arial"/>
          <w:b/>
          <w:bCs/>
          <w:color w:val="006FAE" w:themeColor="accent2"/>
          <w:sz w:val="28"/>
          <w:szCs w:val="28"/>
          <w:lang w:eastAsia="en-GB"/>
        </w:rPr>
        <w:t xml:space="preserve"> Program</w:t>
      </w:r>
      <w:r w:rsidRPr="00BB3AB0">
        <w:rPr>
          <w:rFonts w:ascii="Arial" w:eastAsia="Times New Roman" w:hAnsi="Arial" w:cs="Arial"/>
          <w:b/>
          <w:bCs/>
          <w:color w:val="006FAE" w:themeColor="accent2"/>
          <w:kern w:val="0"/>
          <w:sz w:val="28"/>
          <w:szCs w:val="28"/>
          <w:lang w:eastAsia="en-GB"/>
          <w14:ligatures w14:val="none"/>
        </w:rPr>
        <w:t>?</w:t>
      </w:r>
    </w:p>
    <w:p w14:paraId="21C1305D" w14:textId="77777777" w:rsidR="008F746D" w:rsidRPr="00185284" w:rsidRDefault="008F746D" w:rsidP="008F746D">
      <w:pPr>
        <w:spacing w:before="100" w:beforeAutospacing="1" w:after="100" w:afterAutospacing="1"/>
        <w:outlineLvl w:val="3"/>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t>1. Addressing Staff Stress and Burnout</w:t>
      </w:r>
    </w:p>
    <w:p w14:paraId="5954002A" w14:textId="729E63CE" w:rsidR="008F746D" w:rsidRDefault="3C73BD0D" w:rsidP="22F4D9D3">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 xml:space="preserve">The </w:t>
      </w:r>
      <w:r w:rsidR="66BFFA05" w:rsidRPr="008F746D">
        <w:rPr>
          <w:rFonts w:ascii="Arial" w:eastAsia="Times New Roman" w:hAnsi="Arial" w:cs="Arial"/>
          <w:color w:val="000000"/>
          <w:kern w:val="0"/>
          <w:lang w:eastAsia="en-GB"/>
          <w14:ligatures w14:val="none"/>
        </w:rPr>
        <w:t>Schwartz Rounds</w:t>
      </w:r>
      <w:r w:rsidR="4E7D2023" w:rsidRPr="008F746D">
        <w:rPr>
          <w:rFonts w:ascii="Arial" w:eastAsia="Times New Roman" w:hAnsi="Arial" w:cs="Arial"/>
          <w:color w:val="000000"/>
          <w:kern w:val="0"/>
          <w:lang w:eastAsia="en-GB"/>
          <w14:ligatures w14:val="none"/>
        </w:rPr>
        <w:t xml:space="preserve"> program</w:t>
      </w:r>
      <w:r w:rsidR="66BFFA05" w:rsidRPr="008F746D">
        <w:rPr>
          <w:rFonts w:ascii="Arial" w:eastAsia="Times New Roman" w:hAnsi="Arial" w:cs="Arial"/>
          <w:color w:val="000000"/>
          <w:kern w:val="0"/>
          <w:lang w:eastAsia="en-GB"/>
          <w14:ligatures w14:val="none"/>
        </w:rPr>
        <w:t xml:space="preserve"> significantly reduce</w:t>
      </w:r>
      <w:r w:rsidR="063F4EAC" w:rsidRPr="008F746D">
        <w:rPr>
          <w:rFonts w:ascii="Arial" w:eastAsia="Times New Roman" w:hAnsi="Arial" w:cs="Arial"/>
          <w:color w:val="000000"/>
          <w:kern w:val="0"/>
          <w:lang w:eastAsia="en-GB"/>
          <w14:ligatures w14:val="none"/>
        </w:rPr>
        <w:t>s</w:t>
      </w:r>
      <w:r w:rsidR="66BFFA05" w:rsidRPr="008F746D">
        <w:rPr>
          <w:rFonts w:ascii="Arial" w:eastAsia="Times New Roman" w:hAnsi="Arial" w:cs="Arial"/>
          <w:color w:val="000000"/>
          <w:kern w:val="0"/>
          <w:lang w:eastAsia="en-GB"/>
          <w14:ligatures w14:val="none"/>
        </w:rPr>
        <w:t xml:space="preserve"> feelings of stress and isolation (Lown &amp; Manning, 2010; Goodrich, 2012</w:t>
      </w:r>
      <w:r w:rsidR="0DA3F53E">
        <w:rPr>
          <w:rFonts w:ascii="Arial" w:eastAsia="Times New Roman" w:hAnsi="Arial" w:cs="Arial"/>
          <w:color w:val="000000"/>
          <w:kern w:val="0"/>
          <w:lang w:eastAsia="en-GB"/>
          <w14:ligatures w14:val="none"/>
        </w:rPr>
        <w:t>, Maben et al., 2018</w:t>
      </w:r>
      <w:r w:rsidR="66BFFA05" w:rsidRPr="008F746D">
        <w:rPr>
          <w:rFonts w:ascii="Arial" w:eastAsia="Times New Roman" w:hAnsi="Arial" w:cs="Arial"/>
          <w:color w:val="000000"/>
          <w:kern w:val="0"/>
          <w:lang w:eastAsia="en-GB"/>
          <w14:ligatures w14:val="none"/>
        </w:rPr>
        <w:t>).</w:t>
      </w:r>
    </w:p>
    <w:p w14:paraId="5056A56E" w14:textId="3F266493" w:rsidR="002244A5" w:rsidRPr="00DA37BE" w:rsidRDefault="002244A5" w:rsidP="002244A5">
      <w:pPr>
        <w:pStyle w:val="ListParagraph"/>
        <w:numPr>
          <w:ilvl w:val="0"/>
          <w:numId w:val="1"/>
        </w:numPr>
      </w:pPr>
      <w:r w:rsidRPr="30639FDD">
        <w:rPr>
          <w:rFonts w:ascii="Arial" w:hAnsi="Arial" w:cs="Arial"/>
        </w:rPr>
        <w:t xml:space="preserve">The </w:t>
      </w:r>
      <w:r w:rsidR="00E6599C" w:rsidRPr="30639FDD">
        <w:rPr>
          <w:rFonts w:ascii="Arial" w:hAnsi="Arial" w:cs="Arial"/>
        </w:rPr>
        <w:t xml:space="preserve">latest </w:t>
      </w:r>
      <w:r w:rsidRPr="30639FDD">
        <w:rPr>
          <w:rFonts w:ascii="Arial" w:hAnsi="Arial" w:cs="Arial"/>
        </w:rPr>
        <w:t>NHS Staff Survey (202</w:t>
      </w:r>
      <w:r w:rsidR="00E6599C" w:rsidRPr="30639FDD">
        <w:rPr>
          <w:rFonts w:ascii="Arial" w:hAnsi="Arial" w:cs="Arial"/>
        </w:rPr>
        <w:t>5</w:t>
      </w:r>
      <w:r w:rsidRPr="30639FDD">
        <w:rPr>
          <w:rFonts w:ascii="Arial" w:hAnsi="Arial" w:cs="Arial"/>
        </w:rPr>
        <w:t xml:space="preserve">) found that </w:t>
      </w:r>
      <w:r w:rsidR="00E6599C" w:rsidRPr="30639FDD">
        <w:rPr>
          <w:rFonts w:ascii="Arial" w:hAnsi="Arial" w:cs="Arial"/>
        </w:rPr>
        <w:t>42.36</w:t>
      </w:r>
      <w:r w:rsidRPr="30639FDD">
        <w:rPr>
          <w:rFonts w:ascii="Arial" w:hAnsi="Arial" w:cs="Arial"/>
        </w:rPr>
        <w:t xml:space="preserve">% of the survey respondents had felt unwell due to work-related stress in the past 12 months and </w:t>
      </w:r>
      <w:r w:rsidR="00E6599C" w:rsidRPr="30639FDD">
        <w:rPr>
          <w:rFonts w:ascii="Arial" w:hAnsi="Arial" w:cs="Arial"/>
        </w:rPr>
        <w:t>35.05</w:t>
      </w:r>
      <w:r w:rsidRPr="30639FDD">
        <w:rPr>
          <w:rFonts w:ascii="Arial" w:hAnsi="Arial" w:cs="Arial"/>
        </w:rPr>
        <w:t>% found their work emotionally exhausting</w:t>
      </w:r>
    </w:p>
    <w:p w14:paraId="5790C2FB" w14:textId="4407B663" w:rsidR="002244A5" w:rsidRPr="009A45AD" w:rsidRDefault="00AD1EBD" w:rsidP="009A45AD">
      <w:pPr>
        <w:pStyle w:val="ListParagraph"/>
        <w:numPr>
          <w:ilvl w:val="0"/>
          <w:numId w:val="1"/>
        </w:numPr>
        <w:rPr>
          <w:rFonts w:ascii="Arial" w:eastAsia="Times New Roman" w:hAnsi="Arial" w:cs="Arial"/>
          <w:color w:val="000000"/>
          <w:kern w:val="0"/>
          <w:lang w:eastAsia="en-GB"/>
          <w14:ligatures w14:val="none"/>
        </w:rPr>
      </w:pPr>
      <w:r w:rsidRPr="00E72C0E">
        <w:rPr>
          <w:rFonts w:ascii="Arial" w:hAnsi="Arial" w:cs="Arial"/>
        </w:rPr>
        <w:t>The current NHS context has created an urgent need to increase the availability of emotional support to healthcare professionals in training and those in early career</w:t>
      </w:r>
      <w:r>
        <w:rPr>
          <w:rFonts w:ascii="Arial" w:hAnsi="Arial" w:cs="Arial"/>
        </w:rPr>
        <w:t xml:space="preserve"> (Golding, 2024). </w:t>
      </w:r>
    </w:p>
    <w:p w14:paraId="06973D14" w14:textId="77777777" w:rsidR="008F746D" w:rsidRPr="00185284" w:rsidRDefault="008F746D" w:rsidP="008F746D">
      <w:pPr>
        <w:spacing w:before="100" w:beforeAutospacing="1" w:after="100" w:afterAutospacing="1"/>
        <w:outlineLvl w:val="3"/>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t>2. Improving Communication and Team Cohesion</w:t>
      </w:r>
    </w:p>
    <w:p w14:paraId="730ED85E" w14:textId="77777777" w:rsidR="008F746D" w:rsidRPr="008F746D" w:rsidRDefault="008F746D" w:rsidP="008F746D">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Only </w:t>
      </w:r>
      <w:r w:rsidRPr="008F746D">
        <w:rPr>
          <w:rFonts w:ascii="Arial" w:eastAsia="Times New Roman" w:hAnsi="Arial" w:cs="Arial"/>
          <w:b/>
          <w:bCs/>
          <w:color w:val="000000"/>
          <w:kern w:val="0"/>
          <w:lang w:eastAsia="en-GB"/>
          <w14:ligatures w14:val="none"/>
        </w:rPr>
        <w:t>31%</w:t>
      </w:r>
      <w:r w:rsidRPr="008F746D">
        <w:rPr>
          <w:rFonts w:ascii="Arial" w:eastAsia="Times New Roman" w:hAnsi="Arial" w:cs="Arial"/>
          <w:color w:val="000000"/>
          <w:kern w:val="0"/>
          <w:lang w:eastAsia="en-GB"/>
          <w14:ligatures w14:val="none"/>
        </w:rPr>
        <w:t> of staff report good communication between senior management and staff.</w:t>
      </w:r>
    </w:p>
    <w:p w14:paraId="1B8F7F84" w14:textId="242F065A" w:rsidR="008F746D" w:rsidRPr="00AC5D3B" w:rsidRDefault="00AD5262" w:rsidP="30639FDD">
      <w:pPr>
        <w:numPr>
          <w:ilvl w:val="0"/>
          <w:numId w:val="2"/>
        </w:numPr>
        <w:spacing w:before="100" w:beforeAutospacing="1" w:after="100" w:afterAutospacing="1"/>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 xml:space="preserve">Schwartz </w:t>
      </w:r>
      <w:r w:rsidR="008F746D" w:rsidRPr="008F746D">
        <w:rPr>
          <w:rFonts w:ascii="Arial" w:eastAsia="Times New Roman" w:hAnsi="Arial" w:cs="Arial"/>
          <w:color w:val="000000"/>
          <w:kern w:val="0"/>
          <w:lang w:eastAsia="en-GB"/>
          <w14:ligatures w14:val="none"/>
        </w:rPr>
        <w:t xml:space="preserve">Rounds </w:t>
      </w:r>
      <w:r w:rsidR="003F4224">
        <w:rPr>
          <w:rFonts w:ascii="Arial" w:eastAsia="Times New Roman" w:hAnsi="Arial" w:cs="Arial"/>
          <w:color w:val="000000"/>
          <w:kern w:val="0"/>
          <w:lang w:eastAsia="en-GB"/>
          <w14:ligatures w14:val="none"/>
        </w:rPr>
        <w:t xml:space="preserve">sessions </w:t>
      </w:r>
      <w:r w:rsidR="008F746D" w:rsidRPr="008F746D">
        <w:rPr>
          <w:rFonts w:ascii="Arial" w:eastAsia="Times New Roman" w:hAnsi="Arial" w:cs="Arial"/>
          <w:color w:val="000000"/>
          <w:kern w:val="0"/>
          <w:lang w:eastAsia="en-GB"/>
          <w14:ligatures w14:val="none"/>
        </w:rPr>
        <w:t>enhance interdisciplinary understanding and help break down silos across</w:t>
      </w:r>
      <w:r w:rsidR="00C22865" w:rsidRPr="00AC5D3B">
        <w:rPr>
          <w:rFonts w:ascii="Arial" w:eastAsia="Times New Roman" w:hAnsi="Arial" w:cs="Arial"/>
          <w:color w:val="000000"/>
          <w:kern w:val="0"/>
          <w:lang w:eastAsia="en-GB"/>
          <w14:ligatures w14:val="none"/>
        </w:rPr>
        <w:t xml:space="preserve"> </w:t>
      </w:r>
      <w:r w:rsidR="008F746D" w:rsidRPr="008F746D">
        <w:rPr>
          <w:rFonts w:ascii="Arial" w:eastAsia="Times New Roman" w:hAnsi="Arial" w:cs="Arial"/>
          <w:color w:val="000000"/>
          <w:kern w:val="0"/>
          <w:lang w:eastAsia="en-GB"/>
          <w14:ligatures w14:val="none"/>
        </w:rPr>
        <w:t>departments.</w:t>
      </w:r>
    </w:p>
    <w:p w14:paraId="545C2095" w14:textId="614BABA4" w:rsidR="00C22865" w:rsidRPr="008F746D" w:rsidRDefault="00C22865" w:rsidP="30639FDD">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 xml:space="preserve">Schwartz Rounds </w:t>
      </w:r>
      <w:r w:rsidR="003F4224">
        <w:rPr>
          <w:rFonts w:ascii="Arial" w:eastAsia="Times New Roman" w:hAnsi="Arial" w:cs="Arial"/>
          <w:color w:val="000000"/>
          <w:kern w:val="0"/>
          <w:lang w:eastAsia="en-GB"/>
          <w14:ligatures w14:val="none"/>
        </w:rPr>
        <w:t xml:space="preserve">sessions also </w:t>
      </w:r>
      <w:r w:rsidRPr="008F746D">
        <w:rPr>
          <w:rFonts w:ascii="Arial" w:eastAsia="Times New Roman" w:hAnsi="Arial" w:cs="Arial"/>
          <w:color w:val="000000"/>
          <w:kern w:val="0"/>
          <w:lang w:eastAsia="en-GB"/>
          <w14:ligatures w14:val="none"/>
        </w:rPr>
        <w:t>enhance cross-disciplinary understanding</w:t>
      </w:r>
      <w:r w:rsidR="00AC5D3B">
        <w:rPr>
          <w:rFonts w:ascii="Arial" w:eastAsia="Times New Roman" w:hAnsi="Arial" w:cs="Arial"/>
          <w:color w:val="000000"/>
          <w:kern w:val="0"/>
          <w:lang w:eastAsia="en-GB"/>
          <w14:ligatures w14:val="none"/>
        </w:rPr>
        <w:t xml:space="preserve"> </w:t>
      </w:r>
      <w:r w:rsidRPr="008F746D">
        <w:rPr>
          <w:rFonts w:ascii="Arial" w:eastAsia="Times New Roman" w:hAnsi="Arial" w:cs="Arial"/>
          <w:color w:val="000000"/>
          <w:kern w:val="0"/>
          <w:lang w:eastAsia="en-GB"/>
          <w14:ligatures w14:val="none"/>
        </w:rPr>
        <w:t>and open</w:t>
      </w:r>
      <w:r w:rsidRPr="00AC5D3B">
        <w:rPr>
          <w:rFonts w:ascii="Arial" w:eastAsia="Times New Roman" w:hAnsi="Arial" w:cs="Arial"/>
          <w:color w:val="000000"/>
          <w:kern w:val="0"/>
          <w:lang w:eastAsia="en-GB"/>
          <w14:ligatures w14:val="none"/>
        </w:rPr>
        <w:t xml:space="preserve"> </w:t>
      </w:r>
      <w:r w:rsidRPr="008F746D">
        <w:rPr>
          <w:rFonts w:ascii="Arial" w:eastAsia="Times New Roman" w:hAnsi="Arial" w:cs="Arial"/>
          <w:color w:val="000000"/>
          <w:kern w:val="0"/>
          <w:lang w:eastAsia="en-GB"/>
          <w14:ligatures w14:val="none"/>
        </w:rPr>
        <w:t>communication</w:t>
      </w:r>
      <w:r w:rsidR="00AC5D3B">
        <w:rPr>
          <w:rFonts w:ascii="Arial" w:eastAsia="Times New Roman" w:hAnsi="Arial" w:cs="Arial"/>
          <w:color w:val="000000"/>
          <w:kern w:val="0"/>
          <w:lang w:eastAsia="en-GB"/>
          <w14:ligatures w14:val="none"/>
        </w:rPr>
        <w:t xml:space="preserve"> by offering </w:t>
      </w:r>
      <w:r w:rsidRPr="00C22865">
        <w:rPr>
          <w:rFonts w:ascii="Arial" w:eastAsia="Times New Roman" w:hAnsi="Arial" w:cs="Arial"/>
          <w:color w:val="000000"/>
          <w:kern w:val="0"/>
          <w:lang w:eastAsia="en-GB"/>
          <w14:ligatures w14:val="none"/>
        </w:rPr>
        <w:t>a structured space to surface shared challenges and promote cross-team empathy.</w:t>
      </w:r>
    </w:p>
    <w:p w14:paraId="6B1BBE0C" w14:textId="77777777" w:rsidR="008F746D" w:rsidRPr="00185284" w:rsidRDefault="008F746D" w:rsidP="008F746D">
      <w:pPr>
        <w:spacing w:before="100" w:beforeAutospacing="1" w:after="100" w:afterAutospacing="1"/>
        <w:outlineLvl w:val="3"/>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t>3. Supporting a Compassionate and Learning Culture</w:t>
      </w:r>
    </w:p>
    <w:p w14:paraId="21571BB4" w14:textId="2E7718EF" w:rsidR="000E216B" w:rsidRPr="00AC5D3B" w:rsidRDefault="154660B0" w:rsidP="22F4D9D3">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 xml:space="preserve">The </w:t>
      </w:r>
      <w:r w:rsidR="518E663E" w:rsidRPr="008F746D">
        <w:rPr>
          <w:rFonts w:ascii="Arial" w:eastAsia="Times New Roman" w:hAnsi="Arial" w:cs="Arial"/>
          <w:color w:val="000000"/>
          <w:kern w:val="0"/>
          <w:lang w:eastAsia="en-GB"/>
          <w14:ligatures w14:val="none"/>
        </w:rPr>
        <w:t xml:space="preserve">Schwartz Rounds </w:t>
      </w:r>
      <w:r w:rsidR="518E663E">
        <w:rPr>
          <w:rFonts w:ascii="Arial" w:eastAsia="Times New Roman" w:hAnsi="Arial" w:cs="Arial"/>
          <w:color w:val="000000"/>
          <w:kern w:val="0"/>
          <w:lang w:eastAsia="en-GB"/>
          <w14:ligatures w14:val="none"/>
        </w:rPr>
        <w:t xml:space="preserve">program </w:t>
      </w:r>
      <w:r w:rsidR="14ECB5E6" w:rsidRPr="008F746D">
        <w:rPr>
          <w:rFonts w:ascii="Arial" w:eastAsia="Times New Roman" w:hAnsi="Arial" w:cs="Arial"/>
          <w:color w:val="000000"/>
          <w:kern w:val="0"/>
          <w:lang w:eastAsia="en-GB"/>
          <w14:ligatures w14:val="none"/>
        </w:rPr>
        <w:t xml:space="preserve">has </w:t>
      </w:r>
      <w:r w:rsidR="518E663E" w:rsidRPr="008F746D">
        <w:rPr>
          <w:rFonts w:ascii="Arial" w:eastAsia="Times New Roman" w:hAnsi="Arial" w:cs="Arial"/>
          <w:color w:val="000000"/>
          <w:kern w:val="0"/>
          <w:lang w:eastAsia="en-GB"/>
          <w14:ligatures w14:val="none"/>
        </w:rPr>
        <w:t>led to concrete changes in departmental practices and</w:t>
      </w:r>
      <w:r w:rsidR="518E663E" w:rsidRPr="00AC5D3B">
        <w:rPr>
          <w:rFonts w:ascii="Arial" w:eastAsia="Times New Roman" w:hAnsi="Arial" w:cs="Arial"/>
          <w:color w:val="000000"/>
          <w:kern w:val="0"/>
          <w:lang w:eastAsia="en-GB"/>
          <w14:ligatures w14:val="none"/>
        </w:rPr>
        <w:t xml:space="preserve"> </w:t>
      </w:r>
      <w:r w:rsidR="518E663E" w:rsidRPr="008F746D">
        <w:rPr>
          <w:rFonts w:ascii="Arial" w:eastAsia="Times New Roman" w:hAnsi="Arial" w:cs="Arial"/>
          <w:color w:val="000000"/>
          <w:kern w:val="0"/>
          <w:lang w:eastAsia="en-GB"/>
          <w14:ligatures w14:val="none"/>
        </w:rPr>
        <w:t>improved empathy across teams.</w:t>
      </w:r>
    </w:p>
    <w:p w14:paraId="2256BD0F" w14:textId="2074E7FF" w:rsidR="008F746D" w:rsidRPr="008F746D" w:rsidRDefault="00296433" w:rsidP="30639FDD">
      <w:pPr>
        <w:numPr>
          <w:ilvl w:val="0"/>
          <w:numId w:val="3"/>
        </w:numPr>
        <w:spacing w:before="100" w:beforeAutospacing="1" w:after="100" w:afterAutospacing="1"/>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 xml:space="preserve">Attendees </w:t>
      </w:r>
      <w:r w:rsidR="008F746D" w:rsidRPr="008F746D">
        <w:rPr>
          <w:rFonts w:ascii="Arial" w:eastAsia="Times New Roman" w:hAnsi="Arial" w:cs="Arial"/>
          <w:color w:val="000000"/>
          <w:kern w:val="0"/>
          <w:lang w:eastAsia="en-GB"/>
          <w14:ligatures w14:val="none"/>
        </w:rPr>
        <w:t>report increased confidence in handling emotionally difficult situations and improved patient-</w:t>
      </w:r>
      <w:r w:rsidR="00BD3257" w:rsidRPr="008F746D">
        <w:rPr>
          <w:rFonts w:ascii="Arial" w:eastAsia="Times New Roman" w:hAnsi="Arial" w:cs="Arial"/>
          <w:color w:val="000000"/>
          <w:kern w:val="0"/>
          <w:lang w:eastAsia="en-GB"/>
          <w14:ligatures w14:val="none"/>
        </w:rPr>
        <w:t>centred</w:t>
      </w:r>
      <w:r w:rsidR="008F746D" w:rsidRPr="008F746D">
        <w:rPr>
          <w:rFonts w:ascii="Arial" w:eastAsia="Times New Roman" w:hAnsi="Arial" w:cs="Arial"/>
          <w:color w:val="000000"/>
          <w:kern w:val="0"/>
          <w:lang w:eastAsia="en-GB"/>
          <w14:ligatures w14:val="none"/>
        </w:rPr>
        <w:t xml:space="preserve"> communication.</w:t>
      </w:r>
    </w:p>
    <w:p w14:paraId="6AD61C96" w14:textId="77777777" w:rsidR="00C22865" w:rsidRPr="008F746D" w:rsidRDefault="00C22865" w:rsidP="00C22865">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Staff gain confidence in addressing difficult patient interactions and in supporting one another.</w:t>
      </w:r>
    </w:p>
    <w:p w14:paraId="5B28B832" w14:textId="77777777" w:rsidR="00C22865" w:rsidRPr="00AC5D3B" w:rsidRDefault="00C22865" w:rsidP="00C22865">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Participating organisations have reported improved collaboration and quality of care outcomes.</w:t>
      </w:r>
    </w:p>
    <w:p w14:paraId="2E9CF6DA" w14:textId="2441EC7C" w:rsidR="00C22865" w:rsidRPr="00ED52E8" w:rsidRDefault="41752098" w:rsidP="22F4D9D3">
      <w:pPr>
        <w:numPr>
          <w:ilvl w:val="0"/>
          <w:numId w:val="3"/>
        </w:numPr>
        <w:spacing w:before="100" w:beforeAutospacing="1" w:after="100" w:afterAutospacing="1"/>
        <w:rPr>
          <w:rFonts w:ascii="Arial" w:eastAsia="Times New Roman" w:hAnsi="Arial" w:cs="Arial"/>
          <w:kern w:val="0"/>
          <w:lang w:eastAsia="en-GB"/>
          <w14:ligatures w14:val="none"/>
        </w:rPr>
      </w:pPr>
      <w:r w:rsidRPr="00C22865">
        <w:rPr>
          <w:rFonts w:ascii="Arial" w:eastAsia="Times New Roman" w:hAnsi="Arial" w:cs="Arial"/>
          <w:color w:val="000000"/>
          <w:kern w:val="0"/>
          <w:lang w:eastAsia="en-GB"/>
          <w14:ligatures w14:val="none"/>
        </w:rPr>
        <w:lastRenderedPageBreak/>
        <w:t>The </w:t>
      </w:r>
      <w:r w:rsidRPr="00C22865">
        <w:rPr>
          <w:rFonts w:ascii="Arial" w:eastAsia="Times New Roman" w:hAnsi="Arial" w:cs="Arial"/>
          <w:b/>
          <w:bCs/>
          <w:color w:val="000000"/>
          <w:kern w:val="0"/>
          <w:lang w:eastAsia="en-GB"/>
          <w14:ligatures w14:val="none"/>
        </w:rPr>
        <w:t>Mid Staffordshire Public Inquiry (Francis, 2013)</w:t>
      </w:r>
      <w:r w:rsidRPr="00C22865">
        <w:rPr>
          <w:rFonts w:ascii="Arial" w:eastAsia="Times New Roman" w:hAnsi="Arial" w:cs="Arial"/>
          <w:color w:val="000000"/>
          <w:kern w:val="0"/>
          <w:lang w:eastAsia="en-GB"/>
          <w14:ligatures w14:val="none"/>
        </w:rPr>
        <w:t xml:space="preserve"> identified poor communication, cultural silence, and leadership detachment as key factors </w:t>
      </w:r>
      <w:r w:rsidRPr="00ED52E8">
        <w:rPr>
          <w:rFonts w:ascii="Arial" w:eastAsia="Times New Roman" w:hAnsi="Arial" w:cs="Arial"/>
          <w:kern w:val="0"/>
          <w:lang w:eastAsia="en-GB"/>
          <w14:ligatures w14:val="none"/>
        </w:rPr>
        <w:t>contributing to unsafe care.</w:t>
      </w:r>
      <w:r w:rsidR="5AF6B276" w:rsidRPr="00ED52E8">
        <w:rPr>
          <w:rFonts w:ascii="Arial" w:eastAsia="Times New Roman" w:hAnsi="Arial" w:cs="Arial"/>
          <w:kern w:val="0"/>
          <w:lang w:eastAsia="en-GB"/>
          <w14:ligatures w14:val="none"/>
        </w:rPr>
        <w:t xml:space="preserve"> </w:t>
      </w:r>
      <w:r w:rsidRPr="00ED52E8">
        <w:rPr>
          <w:rFonts w:ascii="Arial" w:eastAsia="Times New Roman" w:hAnsi="Arial" w:cs="Arial"/>
          <w:kern w:val="0"/>
          <w:lang w:eastAsia="en-GB"/>
          <w14:ligatures w14:val="none"/>
        </w:rPr>
        <w:t xml:space="preserve">Recommendation 196 explicitly supports mechanisms like </w:t>
      </w:r>
      <w:r w:rsidR="5A10991D" w:rsidRPr="00ED52E8">
        <w:rPr>
          <w:rFonts w:ascii="Arial" w:eastAsia="Times New Roman" w:hAnsi="Arial" w:cs="Arial"/>
          <w:kern w:val="0"/>
          <w:lang w:eastAsia="en-GB"/>
          <w14:ligatures w14:val="none"/>
        </w:rPr>
        <w:t xml:space="preserve">the </w:t>
      </w:r>
      <w:r w:rsidRPr="00ED52E8">
        <w:rPr>
          <w:rFonts w:ascii="Arial" w:eastAsia="Times New Roman" w:hAnsi="Arial" w:cs="Arial"/>
          <w:kern w:val="0"/>
          <w:lang w:eastAsia="en-GB"/>
          <w14:ligatures w14:val="none"/>
        </w:rPr>
        <w:t>Schwartz Rounds</w:t>
      </w:r>
      <w:r w:rsidR="518E663E" w:rsidRPr="00ED52E8">
        <w:rPr>
          <w:rFonts w:ascii="Arial" w:eastAsia="Times New Roman" w:hAnsi="Arial" w:cs="Arial"/>
          <w:lang w:eastAsia="en-GB"/>
        </w:rPr>
        <w:t xml:space="preserve"> program</w:t>
      </w:r>
      <w:r w:rsidRPr="00ED52E8">
        <w:rPr>
          <w:rFonts w:ascii="Arial" w:eastAsia="Times New Roman" w:hAnsi="Arial" w:cs="Arial"/>
          <w:kern w:val="0"/>
          <w:lang w:eastAsia="en-GB"/>
          <w14:ligatures w14:val="none"/>
        </w:rPr>
        <w:t>, stating:</w:t>
      </w:r>
    </w:p>
    <w:p w14:paraId="392B5023" w14:textId="77777777" w:rsidR="00185284" w:rsidRDefault="00185284" w:rsidP="22F4D9D3">
      <w:pPr>
        <w:spacing w:before="100" w:beforeAutospacing="1" w:after="100" w:afterAutospacing="1"/>
        <w:rPr>
          <w:rFonts w:ascii="Arial" w:eastAsia="Times New Roman" w:hAnsi="Arial" w:cs="Arial"/>
          <w:kern w:val="0"/>
          <w:lang w:eastAsia="en-GB"/>
          <w14:ligatures w14:val="none"/>
        </w:rPr>
      </w:pPr>
      <w:r>
        <w:rPr>
          <w:rFonts w:ascii="Arial" w:eastAsia="Times New Roman" w:hAnsi="Arial" w:cs="Arial"/>
          <w:noProof/>
          <w:kern w:val="0"/>
          <w:lang w:eastAsia="en-GB"/>
        </w:rPr>
        <w:drawing>
          <wp:inline distT="0" distB="0" distL="0" distR="0" wp14:anchorId="0FF76021" wp14:editId="5DD5A447">
            <wp:extent cx="5731510" cy="1492885"/>
            <wp:effectExtent l="0" t="0" r="2540" b="0"/>
            <wp:docPr id="8142292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29274" name="Picture 8142292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492885"/>
                    </a:xfrm>
                    <a:prstGeom prst="rect">
                      <a:avLst/>
                    </a:prstGeom>
                  </pic:spPr>
                </pic:pic>
              </a:graphicData>
            </a:graphic>
          </wp:inline>
        </w:drawing>
      </w:r>
    </w:p>
    <w:p w14:paraId="400B6F22" w14:textId="0392FE1D" w:rsidR="00C22865" w:rsidRPr="00ED52E8" w:rsidRDefault="390EA2A3" w:rsidP="22F4D9D3">
      <w:p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The </w:t>
      </w:r>
      <w:r w:rsidR="41752098" w:rsidRPr="00ED52E8">
        <w:rPr>
          <w:rFonts w:ascii="Arial" w:eastAsia="Times New Roman" w:hAnsi="Arial" w:cs="Arial"/>
          <w:kern w:val="0"/>
          <w:lang w:eastAsia="en-GB"/>
          <w14:ligatures w14:val="none"/>
        </w:rPr>
        <w:t xml:space="preserve">Schwartz Rounds </w:t>
      </w:r>
      <w:r w:rsidR="50CC5C2C" w:rsidRPr="00ED52E8">
        <w:rPr>
          <w:rFonts w:ascii="Arial" w:eastAsia="Times New Roman" w:hAnsi="Arial" w:cs="Arial"/>
          <w:lang w:eastAsia="en-GB"/>
        </w:rPr>
        <w:t>program</w:t>
      </w:r>
      <w:r w:rsidR="6A26915F" w:rsidRPr="00ED52E8">
        <w:rPr>
          <w:rFonts w:ascii="Arial" w:eastAsia="Times New Roman" w:hAnsi="Arial" w:cs="Arial"/>
          <w:lang w:eastAsia="en-GB"/>
        </w:rPr>
        <w:t xml:space="preserve"> </w:t>
      </w:r>
      <w:r w:rsidR="41752098" w:rsidRPr="00ED52E8">
        <w:rPr>
          <w:rFonts w:ascii="Arial" w:eastAsia="Times New Roman" w:hAnsi="Arial" w:cs="Arial"/>
          <w:kern w:val="0"/>
          <w:lang w:eastAsia="en-GB"/>
          <w14:ligatures w14:val="none"/>
        </w:rPr>
        <w:t>directly address</w:t>
      </w:r>
      <w:r w:rsidR="253C1953" w:rsidRPr="00ED52E8">
        <w:rPr>
          <w:rFonts w:ascii="Arial" w:eastAsia="Times New Roman" w:hAnsi="Arial" w:cs="Arial"/>
          <w:kern w:val="0"/>
          <w:lang w:eastAsia="en-GB"/>
          <w14:ligatures w14:val="none"/>
        </w:rPr>
        <w:t>es</w:t>
      </w:r>
      <w:r w:rsidR="41752098" w:rsidRPr="00ED52E8">
        <w:rPr>
          <w:rFonts w:ascii="Arial" w:eastAsia="Times New Roman" w:hAnsi="Arial" w:cs="Arial"/>
          <w:kern w:val="0"/>
          <w:lang w:eastAsia="en-GB"/>
          <w14:ligatures w14:val="none"/>
        </w:rPr>
        <w:t xml:space="preserve"> this by:</w:t>
      </w:r>
    </w:p>
    <w:p w14:paraId="11B34319" w14:textId="3BF232B3" w:rsidR="00C22865" w:rsidRPr="00ED52E8" w:rsidRDefault="41752098" w:rsidP="22F4D9D3">
      <w:pPr>
        <w:numPr>
          <w:ilvl w:val="0"/>
          <w:numId w:val="20"/>
        </w:num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Enabling staff </w:t>
      </w:r>
      <w:r w:rsidR="6203BADF" w:rsidRPr="00ED52E8">
        <w:rPr>
          <w:rFonts w:ascii="Arial" w:eastAsia="Times New Roman" w:hAnsi="Arial" w:cs="Arial"/>
          <w:kern w:val="0"/>
          <w:lang w:eastAsia="en-GB"/>
          <w14:ligatures w14:val="none"/>
        </w:rPr>
        <w:t xml:space="preserve">at all levels </w:t>
      </w:r>
      <w:r w:rsidRPr="00ED52E8">
        <w:rPr>
          <w:rFonts w:ascii="Arial" w:eastAsia="Times New Roman" w:hAnsi="Arial" w:cs="Arial"/>
          <w:kern w:val="0"/>
          <w:lang w:eastAsia="en-GB"/>
          <w14:ligatures w14:val="none"/>
        </w:rPr>
        <w:t>to speak openly about emotional and ethical concerns</w:t>
      </w:r>
      <w:r w:rsidR="6203BADF" w:rsidRPr="00ED52E8">
        <w:rPr>
          <w:rFonts w:ascii="Arial" w:eastAsia="Times New Roman" w:hAnsi="Arial" w:cs="Arial"/>
          <w:kern w:val="0"/>
          <w:lang w:eastAsia="en-GB"/>
          <w14:ligatures w14:val="none"/>
        </w:rPr>
        <w:t>, and the emotional impact of the work they do</w:t>
      </w:r>
    </w:p>
    <w:p w14:paraId="7F653908" w14:textId="040986DA" w:rsidR="005A4707" w:rsidRPr="00ED52E8" w:rsidRDefault="548D804A" w:rsidP="22F4D9D3">
      <w:pPr>
        <w:numPr>
          <w:ilvl w:val="0"/>
          <w:numId w:val="20"/>
        </w:num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Normalising the </w:t>
      </w:r>
      <w:r w:rsidR="4242101C" w:rsidRPr="00ED52E8">
        <w:rPr>
          <w:rFonts w:ascii="Arial" w:eastAsia="Times New Roman" w:hAnsi="Arial" w:cs="Arial"/>
          <w:kern w:val="0"/>
          <w:lang w:eastAsia="en-GB"/>
          <w14:ligatures w14:val="none"/>
        </w:rPr>
        <w:t>strong emotions that arise from working in healthcare</w:t>
      </w:r>
    </w:p>
    <w:p w14:paraId="2521BE19" w14:textId="0B5BC794" w:rsidR="00C22865" w:rsidRPr="00ED52E8" w:rsidRDefault="41752098" w:rsidP="22F4D9D3">
      <w:pPr>
        <w:numPr>
          <w:ilvl w:val="0"/>
          <w:numId w:val="20"/>
        </w:num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Providing a routine channel for leaders to</w:t>
      </w:r>
      <w:r w:rsidR="0DA3F53E" w:rsidRPr="00ED52E8">
        <w:rPr>
          <w:rFonts w:ascii="Arial" w:eastAsia="Times New Roman" w:hAnsi="Arial" w:cs="Arial"/>
          <w:kern w:val="0"/>
          <w:lang w:eastAsia="en-GB"/>
          <w14:ligatures w14:val="none"/>
        </w:rPr>
        <w:t xml:space="preserve"> </w:t>
      </w:r>
      <w:r w:rsidR="6203BADF" w:rsidRPr="00ED52E8">
        <w:rPr>
          <w:rFonts w:ascii="Arial" w:eastAsia="Times New Roman" w:hAnsi="Arial" w:cs="Arial"/>
          <w:kern w:val="0"/>
          <w:lang w:eastAsia="en-GB"/>
          <w14:ligatures w14:val="none"/>
        </w:rPr>
        <w:t>witness stories</w:t>
      </w:r>
      <w:r w:rsidRPr="00ED52E8">
        <w:rPr>
          <w:rFonts w:ascii="Arial" w:eastAsia="Times New Roman" w:hAnsi="Arial" w:cs="Arial"/>
          <w:kern w:val="0"/>
          <w:lang w:eastAsia="en-GB"/>
          <w14:ligatures w14:val="none"/>
        </w:rPr>
        <w:t xml:space="preserve"> from those delivering care</w:t>
      </w:r>
      <w:r w:rsidR="3092AE89" w:rsidRPr="00ED52E8">
        <w:rPr>
          <w:rFonts w:ascii="Arial" w:eastAsia="Times New Roman" w:hAnsi="Arial" w:cs="Arial"/>
          <w:lang w:eastAsia="en-GB"/>
        </w:rPr>
        <w:t>,</w:t>
      </w:r>
      <w:r w:rsidR="0DA3F53E" w:rsidRPr="00ED52E8">
        <w:rPr>
          <w:rFonts w:ascii="Arial" w:eastAsia="Times New Roman" w:hAnsi="Arial" w:cs="Arial"/>
          <w:kern w:val="0"/>
          <w:lang w:eastAsia="en-GB"/>
          <w14:ligatures w14:val="none"/>
        </w:rPr>
        <w:t xml:space="preserve"> </w:t>
      </w:r>
      <w:r w:rsidR="6203BADF" w:rsidRPr="00ED52E8">
        <w:rPr>
          <w:rFonts w:ascii="Arial" w:eastAsia="Times New Roman" w:hAnsi="Arial" w:cs="Arial"/>
          <w:kern w:val="0"/>
          <w:lang w:eastAsia="en-GB"/>
          <w14:ligatures w14:val="none"/>
        </w:rPr>
        <w:t>and to share their own experiences</w:t>
      </w:r>
    </w:p>
    <w:p w14:paraId="36295607" w14:textId="2919CA0F" w:rsidR="00C22865" w:rsidRPr="00ED52E8" w:rsidRDefault="41752098" w:rsidP="22F4D9D3">
      <w:pPr>
        <w:numPr>
          <w:ilvl w:val="0"/>
          <w:numId w:val="20"/>
        </w:num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Demonstrating visible senior support for well</w:t>
      </w:r>
      <w:r w:rsidR="00071B23">
        <w:rPr>
          <w:rFonts w:ascii="Arial" w:eastAsia="Times New Roman" w:hAnsi="Arial" w:cs="Arial"/>
          <w:kern w:val="0"/>
          <w:lang w:eastAsia="en-GB"/>
          <w14:ligatures w14:val="none"/>
        </w:rPr>
        <w:t>-</w:t>
      </w:r>
      <w:r w:rsidRPr="00ED52E8">
        <w:rPr>
          <w:rFonts w:ascii="Arial" w:eastAsia="Times New Roman" w:hAnsi="Arial" w:cs="Arial"/>
          <w:kern w:val="0"/>
          <w:lang w:eastAsia="en-GB"/>
          <w14:ligatures w14:val="none"/>
        </w:rPr>
        <w:t>being and transparency</w:t>
      </w:r>
    </w:p>
    <w:p w14:paraId="7081EE5E" w14:textId="77777777" w:rsidR="008F746D" w:rsidRPr="00BB3AB0" w:rsidRDefault="008F746D" w:rsidP="008F746D">
      <w:pPr>
        <w:spacing w:before="100" w:beforeAutospacing="1" w:after="100" w:afterAutospacing="1"/>
        <w:outlineLvl w:val="2"/>
        <w:rPr>
          <w:rFonts w:ascii="Arial" w:eastAsia="Times New Roman" w:hAnsi="Arial" w:cs="Arial"/>
          <w:b/>
          <w:bCs/>
          <w:color w:val="006FAE" w:themeColor="accent2"/>
          <w:kern w:val="0"/>
          <w:sz w:val="28"/>
          <w:szCs w:val="28"/>
          <w:lang w:eastAsia="en-GB"/>
          <w14:ligatures w14:val="none"/>
        </w:rPr>
      </w:pPr>
      <w:r w:rsidRPr="00BB3AB0">
        <w:rPr>
          <w:rFonts w:ascii="Arial" w:eastAsia="Times New Roman" w:hAnsi="Arial" w:cs="Arial"/>
          <w:b/>
          <w:bCs/>
          <w:color w:val="006FAE" w:themeColor="accent2"/>
          <w:kern w:val="0"/>
          <w:sz w:val="28"/>
          <w:szCs w:val="28"/>
          <w:lang w:eastAsia="en-GB"/>
          <w14:ligatures w14:val="none"/>
        </w:rPr>
        <w:t>Organisational Benefits</w:t>
      </w:r>
    </w:p>
    <w:p w14:paraId="43A2731A" w14:textId="563B7E93" w:rsidR="008F746D" w:rsidRPr="00185284" w:rsidRDefault="66BFFA05" w:rsidP="22F4D9D3">
      <w:pPr>
        <w:spacing w:before="100" w:beforeAutospacing="1" w:after="100" w:afterAutospacing="1"/>
        <w:outlineLvl w:val="3"/>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t>1. Improved Staff Well</w:t>
      </w:r>
      <w:r w:rsidR="649E358D" w:rsidRPr="00185284">
        <w:rPr>
          <w:rFonts w:ascii="Arial" w:eastAsia="Times New Roman" w:hAnsi="Arial" w:cs="Arial"/>
          <w:b/>
          <w:bCs/>
          <w:color w:val="000000"/>
          <w:kern w:val="0"/>
          <w:sz w:val="26"/>
          <w:szCs w:val="26"/>
          <w:lang w:eastAsia="en-GB"/>
          <w14:ligatures w14:val="none"/>
        </w:rPr>
        <w:t>-</w:t>
      </w:r>
      <w:r w:rsidRPr="00185284">
        <w:rPr>
          <w:rFonts w:ascii="Arial" w:eastAsia="Times New Roman" w:hAnsi="Arial" w:cs="Arial"/>
          <w:b/>
          <w:bCs/>
          <w:color w:val="000000"/>
          <w:kern w:val="0"/>
          <w:sz w:val="26"/>
          <w:szCs w:val="26"/>
          <w:lang w:eastAsia="en-GB"/>
          <w14:ligatures w14:val="none"/>
        </w:rPr>
        <w:t>being = Better Patient Care</w:t>
      </w:r>
    </w:p>
    <w:p w14:paraId="4A267619" w14:textId="2E11E71F" w:rsidR="008F746D" w:rsidRPr="008F746D" w:rsidRDefault="66BFFA05" w:rsidP="22F4D9D3">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Staff well</w:t>
      </w:r>
      <w:r w:rsidR="00784BF1" w:rsidRPr="008F746D">
        <w:rPr>
          <w:rFonts w:ascii="Arial" w:eastAsia="Times New Roman" w:hAnsi="Arial" w:cs="Arial"/>
          <w:color w:val="000000"/>
          <w:kern w:val="0"/>
          <w:lang w:eastAsia="en-GB"/>
          <w14:ligatures w14:val="none"/>
        </w:rPr>
        <w:t>-</w:t>
      </w:r>
      <w:r w:rsidRPr="008F746D">
        <w:rPr>
          <w:rFonts w:ascii="Arial" w:eastAsia="Times New Roman" w:hAnsi="Arial" w:cs="Arial"/>
          <w:color w:val="000000"/>
          <w:kern w:val="0"/>
          <w:lang w:eastAsia="en-GB"/>
          <w14:ligatures w14:val="none"/>
        </w:rPr>
        <w:t>being is a</w:t>
      </w:r>
      <w:r w:rsidR="5AF6B276">
        <w:rPr>
          <w:rFonts w:ascii="Arial" w:eastAsia="Times New Roman" w:hAnsi="Arial" w:cs="Arial"/>
          <w:color w:val="000000"/>
          <w:kern w:val="0"/>
          <w:lang w:eastAsia="en-GB"/>
          <w14:ligatures w14:val="none"/>
        </w:rPr>
        <w:t xml:space="preserve">n antecedent </w:t>
      </w:r>
      <w:r w:rsidRPr="008F746D">
        <w:rPr>
          <w:rFonts w:ascii="Arial" w:eastAsia="Times New Roman" w:hAnsi="Arial" w:cs="Arial"/>
          <w:color w:val="000000"/>
          <w:kern w:val="0"/>
          <w:lang w:eastAsia="en-GB"/>
          <w14:ligatures w14:val="none"/>
        </w:rPr>
        <w:t xml:space="preserve">to patient </w:t>
      </w:r>
      <w:r w:rsidR="0C396A34" w:rsidRPr="008F746D">
        <w:rPr>
          <w:rFonts w:ascii="Arial" w:eastAsia="Times New Roman" w:hAnsi="Arial" w:cs="Arial"/>
          <w:color w:val="000000"/>
          <w:kern w:val="0"/>
          <w:lang w:eastAsia="en-GB"/>
          <w14:ligatures w14:val="none"/>
        </w:rPr>
        <w:t>well-being</w:t>
      </w:r>
      <w:r w:rsidRPr="008F746D">
        <w:rPr>
          <w:rFonts w:ascii="Arial" w:eastAsia="Times New Roman" w:hAnsi="Arial" w:cs="Arial"/>
          <w:color w:val="000000"/>
          <w:kern w:val="0"/>
          <w:lang w:eastAsia="en-GB"/>
          <w14:ligatures w14:val="none"/>
        </w:rPr>
        <w:t xml:space="preserve"> (Maben, 2012).</w:t>
      </w:r>
    </w:p>
    <w:p w14:paraId="408D8C20" w14:textId="22215AC3" w:rsidR="008F746D" w:rsidRPr="008F746D" w:rsidRDefault="66BFFA05" w:rsidP="22F4D9D3">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The Boorman Report (2009) emphasises the direct link between staff health and quality of care</w:t>
      </w:r>
      <w:r w:rsidR="5AF6B276">
        <w:rPr>
          <w:rFonts w:ascii="Arial" w:eastAsia="Times New Roman" w:hAnsi="Arial" w:cs="Arial"/>
          <w:color w:val="000000"/>
          <w:kern w:val="0"/>
          <w:lang w:eastAsia="en-GB"/>
          <w14:ligatures w14:val="none"/>
        </w:rPr>
        <w:t xml:space="preserve"> and </w:t>
      </w:r>
      <w:r w:rsidR="5AF6B276" w:rsidRPr="008F746D">
        <w:rPr>
          <w:rFonts w:ascii="Arial" w:eastAsia="Times New Roman" w:hAnsi="Arial" w:cs="Arial"/>
          <w:color w:val="000000"/>
          <w:kern w:val="0"/>
          <w:lang w:eastAsia="en-GB"/>
          <w14:ligatures w14:val="none"/>
        </w:rPr>
        <w:t>demonstrates the economic and performance return of staff</w:t>
      </w:r>
      <w:r w:rsidR="5AF6B276" w:rsidRPr="00AC5D3B">
        <w:rPr>
          <w:rFonts w:ascii="Arial" w:eastAsia="Times New Roman" w:hAnsi="Arial" w:cs="Arial"/>
          <w:color w:val="000000"/>
          <w:kern w:val="0"/>
          <w:lang w:eastAsia="en-GB"/>
          <w14:ligatures w14:val="none"/>
        </w:rPr>
        <w:t xml:space="preserve"> </w:t>
      </w:r>
      <w:r w:rsidR="5AF6B276" w:rsidRPr="008F746D">
        <w:rPr>
          <w:rFonts w:ascii="Arial" w:eastAsia="Times New Roman" w:hAnsi="Arial" w:cs="Arial"/>
          <w:color w:val="000000"/>
          <w:kern w:val="0"/>
          <w:lang w:eastAsia="en-GB"/>
          <w14:ligatures w14:val="none"/>
        </w:rPr>
        <w:t>well</w:t>
      </w:r>
      <w:r w:rsidR="160DAA4A" w:rsidRPr="008F746D">
        <w:rPr>
          <w:rFonts w:ascii="Arial" w:eastAsia="Times New Roman" w:hAnsi="Arial" w:cs="Arial"/>
          <w:color w:val="000000"/>
          <w:kern w:val="0"/>
          <w:lang w:eastAsia="en-GB"/>
          <w14:ligatures w14:val="none"/>
        </w:rPr>
        <w:t>-</w:t>
      </w:r>
      <w:r w:rsidR="5AF6B276" w:rsidRPr="008F746D">
        <w:rPr>
          <w:rFonts w:ascii="Arial" w:eastAsia="Times New Roman" w:hAnsi="Arial" w:cs="Arial"/>
          <w:color w:val="000000"/>
          <w:kern w:val="0"/>
          <w:lang w:eastAsia="en-GB"/>
          <w14:ligatures w14:val="none"/>
        </w:rPr>
        <w:t>being investment.</w:t>
      </w:r>
    </w:p>
    <w:p w14:paraId="114588CF" w14:textId="62C8694C" w:rsidR="008F746D" w:rsidRPr="00AC5D3B" w:rsidRDefault="66BFFA05" w:rsidP="22F4D9D3">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Trusts that support staff well</w:t>
      </w:r>
      <w:r w:rsidR="36CFB448" w:rsidRPr="008F746D">
        <w:rPr>
          <w:rFonts w:ascii="Arial" w:eastAsia="Times New Roman" w:hAnsi="Arial" w:cs="Arial"/>
          <w:color w:val="000000"/>
          <w:kern w:val="0"/>
          <w:lang w:eastAsia="en-GB"/>
          <w14:ligatures w14:val="none"/>
        </w:rPr>
        <w:t>-</w:t>
      </w:r>
      <w:r w:rsidRPr="008F746D">
        <w:rPr>
          <w:rFonts w:ascii="Arial" w:eastAsia="Times New Roman" w:hAnsi="Arial" w:cs="Arial"/>
          <w:color w:val="000000"/>
          <w:kern w:val="0"/>
          <w:lang w:eastAsia="en-GB"/>
          <w14:ligatures w14:val="none"/>
        </w:rPr>
        <w:t>being see improved productivity, morale, and patient</w:t>
      </w:r>
      <w:r w:rsidR="41752098" w:rsidRPr="00AC5D3B">
        <w:rPr>
          <w:rFonts w:ascii="Arial" w:eastAsia="Times New Roman" w:hAnsi="Arial" w:cs="Arial"/>
          <w:color w:val="000000"/>
          <w:kern w:val="0"/>
          <w:lang w:eastAsia="en-GB"/>
          <w14:ligatures w14:val="none"/>
        </w:rPr>
        <w:t xml:space="preserve"> </w:t>
      </w:r>
      <w:r w:rsidRPr="008F746D">
        <w:rPr>
          <w:rFonts w:ascii="Arial" w:eastAsia="Times New Roman" w:hAnsi="Arial" w:cs="Arial"/>
          <w:color w:val="000000"/>
          <w:kern w:val="0"/>
          <w:lang w:eastAsia="en-GB"/>
          <w14:ligatures w14:val="none"/>
        </w:rPr>
        <w:t>satisfaction.</w:t>
      </w:r>
    </w:p>
    <w:p w14:paraId="339E373B" w14:textId="77777777" w:rsidR="008F746D" w:rsidRPr="00185284" w:rsidRDefault="008F746D" w:rsidP="008F746D">
      <w:pPr>
        <w:spacing w:before="100" w:beforeAutospacing="1" w:after="100" w:afterAutospacing="1"/>
        <w:outlineLvl w:val="3"/>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t>2. Cost Savings from Reduced Absenteeism</w:t>
      </w:r>
    </w:p>
    <w:p w14:paraId="57B99797" w14:textId="77777777" w:rsidR="008F746D" w:rsidRPr="008F746D" w:rsidRDefault="008F746D" w:rsidP="008F746D">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The median cost of sickness absence to NHS organisations is £3.3 million annually.</w:t>
      </w:r>
    </w:p>
    <w:p w14:paraId="05F96ECD" w14:textId="77777777" w:rsidR="008F746D" w:rsidRPr="008F746D" w:rsidRDefault="008F746D" w:rsidP="008F746D">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A modest improvement of 0.4% in absenteeism saves around </w:t>
      </w:r>
      <w:r w:rsidRPr="008F746D">
        <w:rPr>
          <w:rFonts w:ascii="Arial" w:eastAsia="Times New Roman" w:hAnsi="Arial" w:cs="Arial"/>
          <w:b/>
          <w:bCs/>
          <w:color w:val="000000"/>
          <w:kern w:val="0"/>
          <w:lang w:eastAsia="en-GB"/>
          <w14:ligatures w14:val="none"/>
        </w:rPr>
        <w:t>£350,590</w:t>
      </w:r>
      <w:r w:rsidRPr="008F746D">
        <w:rPr>
          <w:rFonts w:ascii="Arial" w:eastAsia="Times New Roman" w:hAnsi="Arial" w:cs="Arial"/>
          <w:color w:val="000000"/>
          <w:kern w:val="0"/>
          <w:lang w:eastAsia="en-GB"/>
          <w14:ligatures w14:val="none"/>
        </w:rPr>
        <w:t> per year per trust.</w:t>
      </w:r>
    </w:p>
    <w:p w14:paraId="4D1C5403" w14:textId="77777777" w:rsidR="008F746D" w:rsidRPr="00185284" w:rsidRDefault="008F746D" w:rsidP="008F746D">
      <w:pPr>
        <w:spacing w:before="100" w:beforeAutospacing="1" w:after="100" w:afterAutospacing="1"/>
        <w:outlineLvl w:val="3"/>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t>3. Lower Staff Turnover and Recruitment Costs</w:t>
      </w:r>
    </w:p>
    <w:p w14:paraId="2A43F4DB" w14:textId="77777777" w:rsidR="00824BE9" w:rsidRDefault="008F746D" w:rsidP="00824BE9">
      <w:pPr>
        <w:numPr>
          <w:ilvl w:val="0"/>
          <w:numId w:val="13"/>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Turnover costs can be </w:t>
      </w:r>
      <w:r w:rsidRPr="008F746D">
        <w:rPr>
          <w:rFonts w:ascii="Arial" w:eastAsia="Times New Roman" w:hAnsi="Arial" w:cs="Arial"/>
          <w:b/>
          <w:bCs/>
          <w:color w:val="000000"/>
          <w:kern w:val="0"/>
          <w:lang w:eastAsia="en-GB"/>
          <w14:ligatures w14:val="none"/>
        </w:rPr>
        <w:t>37%–114%</w:t>
      </w:r>
      <w:r w:rsidRPr="008F746D">
        <w:rPr>
          <w:rFonts w:ascii="Arial" w:eastAsia="Times New Roman" w:hAnsi="Arial" w:cs="Arial"/>
          <w:color w:val="000000"/>
          <w:kern w:val="0"/>
          <w:lang w:eastAsia="en-GB"/>
          <w14:ligatures w14:val="none"/>
        </w:rPr>
        <w:t> of annual salary per employee.</w:t>
      </w:r>
      <w:r w:rsidR="00824BE9" w:rsidRPr="00824BE9">
        <w:rPr>
          <w:rFonts w:ascii="Arial" w:eastAsia="Times New Roman" w:hAnsi="Arial" w:cs="Arial"/>
          <w:color w:val="000000"/>
          <w:kern w:val="0"/>
          <w:lang w:eastAsia="en-GB"/>
          <w14:ligatures w14:val="none"/>
        </w:rPr>
        <w:t xml:space="preserve"> </w:t>
      </w:r>
      <w:r w:rsidR="00824BE9" w:rsidRPr="008F746D">
        <w:rPr>
          <w:rFonts w:ascii="Arial" w:eastAsia="Times New Roman" w:hAnsi="Arial" w:cs="Arial"/>
          <w:color w:val="000000"/>
          <w:kern w:val="0"/>
          <w:lang w:eastAsia="en-GB"/>
          <w14:ligatures w14:val="none"/>
        </w:rPr>
        <w:t>(MIND, 2011; Work Foundation, 2009).</w:t>
      </w:r>
    </w:p>
    <w:p w14:paraId="0991EC02" w14:textId="585404AB" w:rsidR="008F746D" w:rsidRDefault="008F746D" w:rsidP="00824BE9">
      <w:pPr>
        <w:numPr>
          <w:ilvl w:val="0"/>
          <w:numId w:val="13"/>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Healthier workplace cultures foster retention and reduce reliance on expensive agency staff.</w:t>
      </w:r>
    </w:p>
    <w:p w14:paraId="11E0A061" w14:textId="77777777" w:rsidR="005137AF" w:rsidRPr="008F746D" w:rsidRDefault="005137AF" w:rsidP="005137AF">
      <w:pPr>
        <w:spacing w:before="100" w:beforeAutospacing="1" w:after="100" w:afterAutospacing="1"/>
        <w:ind w:left="720"/>
        <w:rPr>
          <w:rFonts w:ascii="Arial" w:eastAsia="Times New Roman" w:hAnsi="Arial" w:cs="Arial"/>
          <w:color w:val="000000"/>
          <w:kern w:val="0"/>
          <w:lang w:eastAsia="en-GB"/>
          <w14:ligatures w14:val="none"/>
        </w:rPr>
      </w:pPr>
    </w:p>
    <w:p w14:paraId="3E17B7A2" w14:textId="77777777" w:rsidR="008F746D" w:rsidRPr="00185284" w:rsidRDefault="008F746D" w:rsidP="008F746D">
      <w:pPr>
        <w:spacing w:before="100" w:beforeAutospacing="1" w:after="100" w:afterAutospacing="1"/>
        <w:outlineLvl w:val="3"/>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lastRenderedPageBreak/>
        <w:t>4. Reduced Patient Complaints</w:t>
      </w:r>
    </w:p>
    <w:p w14:paraId="0CB4252E" w14:textId="480CCF32" w:rsidR="00824BE9" w:rsidRPr="008F746D" w:rsidRDefault="00824BE9" w:rsidP="30639FDD">
      <w:pPr>
        <w:numPr>
          <w:ilvl w:val="0"/>
          <w:numId w:val="14"/>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 xml:space="preserve">Staff who attend </w:t>
      </w:r>
      <w:r w:rsidR="004838FB">
        <w:rPr>
          <w:rFonts w:ascii="Arial" w:eastAsia="Times New Roman" w:hAnsi="Arial" w:cs="Arial"/>
          <w:color w:val="000000"/>
          <w:kern w:val="0"/>
          <w:lang w:eastAsia="en-GB"/>
          <w14:ligatures w14:val="none"/>
        </w:rPr>
        <w:t xml:space="preserve">Schwartz </w:t>
      </w:r>
      <w:r w:rsidRPr="008F746D">
        <w:rPr>
          <w:rFonts w:ascii="Arial" w:eastAsia="Times New Roman" w:hAnsi="Arial" w:cs="Arial"/>
          <w:color w:val="000000"/>
          <w:kern w:val="0"/>
          <w:lang w:eastAsia="en-GB"/>
          <w14:ligatures w14:val="none"/>
        </w:rPr>
        <w:t xml:space="preserve">Rounds </w:t>
      </w:r>
      <w:r w:rsidR="004838FB">
        <w:rPr>
          <w:rFonts w:ascii="Arial" w:eastAsia="Times New Roman" w:hAnsi="Arial" w:cs="Arial"/>
          <w:color w:val="000000"/>
          <w:kern w:val="0"/>
          <w:lang w:eastAsia="en-GB"/>
          <w14:ligatures w14:val="none"/>
        </w:rPr>
        <w:t xml:space="preserve">sessions </w:t>
      </w:r>
      <w:r w:rsidRPr="008F746D">
        <w:rPr>
          <w:rFonts w:ascii="Arial" w:eastAsia="Times New Roman" w:hAnsi="Arial" w:cs="Arial"/>
          <w:color w:val="000000"/>
          <w:kern w:val="0"/>
          <w:lang w:eastAsia="en-GB"/>
          <w14:ligatures w14:val="none"/>
        </w:rPr>
        <w:t>report increased empathy and better communication with patients.</w:t>
      </w:r>
      <w:r w:rsidR="00A1618B" w:rsidRPr="00A1618B">
        <w:rPr>
          <w:rFonts w:ascii="Arial" w:hAnsi="Arial" w:cs="Arial"/>
          <w:noProof/>
        </w:rPr>
        <w:t xml:space="preserve"> </w:t>
      </w:r>
    </w:p>
    <w:p w14:paraId="0523E656" w14:textId="6D5691AE" w:rsidR="00AC5D3B" w:rsidRPr="008F746D" w:rsidRDefault="008F746D" w:rsidP="00AC5D3B">
      <w:pPr>
        <w:numPr>
          <w:ilvl w:val="0"/>
          <w:numId w:val="14"/>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Improved communication and compassionate care contribute to lower complaint volumes</w:t>
      </w:r>
      <w:r w:rsidR="00AC5D3B">
        <w:rPr>
          <w:rFonts w:ascii="Arial" w:eastAsia="Times New Roman" w:hAnsi="Arial" w:cs="Arial"/>
          <w:color w:val="000000"/>
          <w:kern w:val="0"/>
          <w:lang w:eastAsia="en-GB"/>
          <w14:ligatures w14:val="none"/>
        </w:rPr>
        <w:t xml:space="preserve"> and referrals to regulatory bodies</w:t>
      </w:r>
      <w:r w:rsidRPr="008F746D">
        <w:rPr>
          <w:rFonts w:ascii="Arial" w:eastAsia="Times New Roman" w:hAnsi="Arial" w:cs="Arial"/>
          <w:color w:val="000000"/>
          <w:kern w:val="0"/>
          <w:lang w:eastAsia="en-GB"/>
          <w14:ligatures w14:val="none"/>
        </w:rPr>
        <w:t>, especially those tied to communication (10%) and staff attitudes (11%).</w:t>
      </w:r>
      <w:r w:rsidR="00824BE9">
        <w:rPr>
          <w:rFonts w:ascii="Arial" w:eastAsia="Times New Roman" w:hAnsi="Arial" w:cs="Arial"/>
          <w:color w:val="000000"/>
          <w:kern w:val="0"/>
          <w:lang w:eastAsia="en-GB"/>
          <w14:ligatures w14:val="none"/>
        </w:rPr>
        <w:t xml:space="preserve"> </w:t>
      </w:r>
      <w:r w:rsidR="00824BE9" w:rsidRPr="008F746D">
        <w:rPr>
          <w:rFonts w:ascii="Arial" w:eastAsia="Times New Roman" w:hAnsi="Arial" w:cs="Arial"/>
          <w:color w:val="000000"/>
          <w:kern w:val="0"/>
          <w:lang w:eastAsia="en-GB"/>
          <w14:ligatures w14:val="none"/>
        </w:rPr>
        <w:t>Reduced patient complaints save time, reputational cost, and legal resources.</w:t>
      </w:r>
    </w:p>
    <w:p w14:paraId="5D596C3F" w14:textId="77777777" w:rsidR="008F746D" w:rsidRPr="00BB3AB0" w:rsidRDefault="008F746D" w:rsidP="008F746D">
      <w:pPr>
        <w:spacing w:before="100" w:beforeAutospacing="1" w:after="100" w:afterAutospacing="1"/>
        <w:outlineLvl w:val="2"/>
        <w:rPr>
          <w:rFonts w:ascii="Arial" w:eastAsia="Times New Roman" w:hAnsi="Arial" w:cs="Arial"/>
          <w:b/>
          <w:bCs/>
          <w:color w:val="006FAE" w:themeColor="accent2"/>
          <w:kern w:val="0"/>
          <w:sz w:val="28"/>
          <w:szCs w:val="28"/>
          <w:lang w:eastAsia="en-GB"/>
          <w14:ligatures w14:val="none"/>
        </w:rPr>
      </w:pPr>
      <w:r w:rsidRPr="00BB3AB0">
        <w:rPr>
          <w:rFonts w:ascii="Arial" w:eastAsia="Times New Roman" w:hAnsi="Arial" w:cs="Arial"/>
          <w:b/>
          <w:bCs/>
          <w:color w:val="006FAE" w:themeColor="accent2"/>
          <w:kern w:val="0"/>
          <w:sz w:val="28"/>
          <w:szCs w:val="28"/>
          <w:lang w:eastAsia="en-GB"/>
          <w14:ligatures w14:val="none"/>
        </w:rPr>
        <w:t>Current Adoption and Benchmarking</w:t>
      </w:r>
    </w:p>
    <w:p w14:paraId="629A228D" w14:textId="46714DE7" w:rsidR="00946368" w:rsidRPr="00ED52E8" w:rsidRDefault="3E9D6DDC" w:rsidP="22F4D9D3">
      <w:p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b/>
          <w:bCs/>
          <w:lang w:eastAsia="en-GB"/>
        </w:rPr>
        <w:t>Nearly 800</w:t>
      </w:r>
      <w:r w:rsidR="1ACB2859" w:rsidRPr="00ED52E8">
        <w:rPr>
          <w:rFonts w:ascii="Arial" w:eastAsia="Times New Roman" w:hAnsi="Arial" w:cs="Arial"/>
          <w:b/>
          <w:bCs/>
          <w:lang w:eastAsia="en-GB"/>
        </w:rPr>
        <w:t xml:space="preserve"> </w:t>
      </w:r>
      <w:r w:rsidR="00FBBB76" w:rsidRPr="00ED52E8">
        <w:rPr>
          <w:rFonts w:ascii="Arial" w:eastAsia="Times New Roman" w:hAnsi="Arial" w:cs="Arial"/>
          <w:b/>
          <w:bCs/>
          <w:kern w:val="0"/>
          <w:lang w:eastAsia="en-GB"/>
          <w14:ligatures w14:val="none"/>
        </w:rPr>
        <w:t>organisations</w:t>
      </w:r>
      <w:r w:rsidR="00FBBB76" w:rsidRPr="00ED52E8">
        <w:rPr>
          <w:rFonts w:ascii="Arial" w:eastAsia="Times New Roman" w:hAnsi="Arial" w:cs="Arial"/>
          <w:kern w:val="0"/>
          <w:lang w:eastAsia="en-GB"/>
          <w14:ligatures w14:val="none"/>
        </w:rPr>
        <w:t> </w:t>
      </w:r>
      <w:r w:rsidR="3092AE89" w:rsidRPr="00ED52E8">
        <w:rPr>
          <w:rFonts w:ascii="Arial" w:eastAsia="Times New Roman" w:hAnsi="Arial" w:cs="Arial"/>
          <w:lang w:eastAsia="en-GB"/>
        </w:rPr>
        <w:t xml:space="preserve">are running </w:t>
      </w:r>
      <w:r w:rsidR="796E0D40" w:rsidRPr="00ED52E8">
        <w:rPr>
          <w:rFonts w:ascii="Arial" w:eastAsia="Times New Roman" w:hAnsi="Arial" w:cs="Arial"/>
          <w:lang w:eastAsia="en-GB"/>
        </w:rPr>
        <w:t xml:space="preserve">the </w:t>
      </w:r>
      <w:r w:rsidR="3092AE89" w:rsidRPr="00ED52E8">
        <w:rPr>
          <w:rFonts w:ascii="Arial" w:eastAsia="Times New Roman" w:hAnsi="Arial" w:cs="Arial"/>
          <w:lang w:eastAsia="en-GB"/>
        </w:rPr>
        <w:t>Schwartz Rounds</w:t>
      </w:r>
      <w:r w:rsidR="2D698723" w:rsidRPr="00ED52E8">
        <w:rPr>
          <w:rFonts w:ascii="Arial" w:eastAsia="Times New Roman" w:hAnsi="Arial" w:cs="Arial"/>
          <w:lang w:eastAsia="en-GB"/>
        </w:rPr>
        <w:t xml:space="preserve"> program</w:t>
      </w:r>
      <w:r w:rsidR="3092AE89" w:rsidRPr="00ED52E8">
        <w:rPr>
          <w:rFonts w:ascii="Arial" w:eastAsia="Times New Roman" w:hAnsi="Arial" w:cs="Arial"/>
          <w:lang w:eastAsia="en-GB"/>
        </w:rPr>
        <w:t xml:space="preserve">, </w:t>
      </w:r>
      <w:r w:rsidR="00FBBB76" w:rsidRPr="00ED52E8">
        <w:rPr>
          <w:rFonts w:ascii="Arial" w:eastAsia="Times New Roman" w:hAnsi="Arial" w:cs="Arial"/>
          <w:kern w:val="0"/>
          <w:lang w:eastAsia="en-GB"/>
          <w14:ligatures w14:val="none"/>
        </w:rPr>
        <w:t xml:space="preserve">across </w:t>
      </w:r>
      <w:r w:rsidR="3092AE89" w:rsidRPr="00ED52E8">
        <w:rPr>
          <w:rFonts w:ascii="Arial" w:eastAsia="Times New Roman" w:hAnsi="Arial" w:cs="Arial"/>
          <w:lang w:eastAsia="en-GB"/>
        </w:rPr>
        <w:t>settings</w:t>
      </w:r>
      <w:r w:rsidR="00FBBB76" w:rsidRPr="00ED52E8">
        <w:rPr>
          <w:rFonts w:ascii="Arial" w:eastAsia="Times New Roman" w:hAnsi="Arial" w:cs="Arial"/>
          <w:kern w:val="0"/>
          <w:lang w:eastAsia="en-GB"/>
          <w14:ligatures w14:val="none"/>
        </w:rPr>
        <w:t xml:space="preserve"> including acute, community</w:t>
      </w:r>
      <w:r w:rsidR="3092AE89" w:rsidRPr="00ED52E8">
        <w:rPr>
          <w:rFonts w:ascii="Arial" w:eastAsia="Times New Roman" w:hAnsi="Arial" w:cs="Arial"/>
          <w:lang w:eastAsia="en-GB"/>
        </w:rPr>
        <w:t xml:space="preserve"> and</w:t>
      </w:r>
      <w:r w:rsidR="00FBBB76" w:rsidRPr="00ED52E8">
        <w:rPr>
          <w:rFonts w:ascii="Arial" w:eastAsia="Times New Roman" w:hAnsi="Arial" w:cs="Arial"/>
          <w:kern w:val="0"/>
          <w:lang w:eastAsia="en-GB"/>
          <w14:ligatures w14:val="none"/>
        </w:rPr>
        <w:t xml:space="preserve"> mental health, </w:t>
      </w:r>
      <w:r w:rsidR="3092AE89" w:rsidRPr="00ED52E8">
        <w:rPr>
          <w:rFonts w:ascii="Arial" w:eastAsia="Times New Roman" w:hAnsi="Arial" w:cs="Arial"/>
          <w:lang w:eastAsia="en-GB"/>
        </w:rPr>
        <w:t xml:space="preserve">as well as </w:t>
      </w:r>
      <w:r w:rsidR="00FBBB76" w:rsidRPr="00ED52E8">
        <w:rPr>
          <w:rFonts w:ascii="Arial" w:eastAsia="Times New Roman" w:hAnsi="Arial" w:cs="Arial"/>
          <w:kern w:val="0"/>
          <w:lang w:eastAsia="en-GB"/>
          <w14:ligatures w14:val="none"/>
        </w:rPr>
        <w:t xml:space="preserve">hospices, </w:t>
      </w:r>
      <w:r w:rsidR="571054C3" w:rsidRPr="00ED52E8">
        <w:rPr>
          <w:rFonts w:ascii="Arial" w:eastAsia="Times New Roman" w:hAnsi="Arial" w:cs="Arial"/>
          <w:lang w:eastAsia="en-GB"/>
        </w:rPr>
        <w:t>higher</w:t>
      </w:r>
      <w:r w:rsidR="51AA0B15" w:rsidRPr="00ED52E8">
        <w:rPr>
          <w:rFonts w:ascii="Arial" w:eastAsia="Times New Roman" w:hAnsi="Arial" w:cs="Arial"/>
          <w:lang w:eastAsia="en-GB"/>
        </w:rPr>
        <w:t xml:space="preserve"> education institutions</w:t>
      </w:r>
      <w:r w:rsidR="00FBBB76" w:rsidRPr="00ED52E8">
        <w:rPr>
          <w:rFonts w:ascii="Arial" w:eastAsia="Times New Roman" w:hAnsi="Arial" w:cs="Arial"/>
          <w:kern w:val="0"/>
          <w:lang w:eastAsia="en-GB"/>
          <w14:ligatures w14:val="none"/>
        </w:rPr>
        <w:t xml:space="preserve">, </w:t>
      </w:r>
      <w:r w:rsidR="21A8B734" w:rsidRPr="00ED52E8">
        <w:rPr>
          <w:rFonts w:ascii="Arial" w:eastAsia="Times New Roman" w:hAnsi="Arial" w:cs="Arial"/>
          <w:kern w:val="0"/>
          <w:lang w:eastAsia="en-GB"/>
          <w14:ligatures w14:val="none"/>
        </w:rPr>
        <w:t>s</w:t>
      </w:r>
      <w:r w:rsidR="00FBBB76" w:rsidRPr="00ED52E8">
        <w:rPr>
          <w:rFonts w:ascii="Arial" w:eastAsia="Times New Roman" w:hAnsi="Arial" w:cs="Arial"/>
          <w:kern w:val="0"/>
          <w:lang w:eastAsia="en-GB"/>
          <w14:ligatures w14:val="none"/>
        </w:rPr>
        <w:t xml:space="preserve">ocial </w:t>
      </w:r>
      <w:r w:rsidR="29E25AC4" w:rsidRPr="00ED52E8">
        <w:rPr>
          <w:rFonts w:ascii="Arial" w:eastAsia="Times New Roman" w:hAnsi="Arial" w:cs="Arial"/>
          <w:kern w:val="0"/>
          <w:lang w:eastAsia="en-GB"/>
          <w14:ligatures w14:val="none"/>
        </w:rPr>
        <w:t>s</w:t>
      </w:r>
      <w:r w:rsidR="00FBBB76" w:rsidRPr="00ED52E8">
        <w:rPr>
          <w:rFonts w:ascii="Arial" w:eastAsia="Times New Roman" w:hAnsi="Arial" w:cs="Arial"/>
          <w:kern w:val="0"/>
          <w:lang w:eastAsia="en-GB"/>
          <w14:ligatures w14:val="none"/>
        </w:rPr>
        <w:t xml:space="preserve">ervices, County Councils and </w:t>
      </w:r>
      <w:r w:rsidR="21823124" w:rsidRPr="00ED52E8">
        <w:rPr>
          <w:rFonts w:ascii="Arial" w:eastAsia="Times New Roman" w:hAnsi="Arial" w:cs="Arial"/>
          <w:kern w:val="0"/>
          <w:lang w:eastAsia="en-GB"/>
          <w14:ligatures w14:val="none"/>
        </w:rPr>
        <w:t>p</w:t>
      </w:r>
      <w:r w:rsidR="00FBBB76" w:rsidRPr="00ED52E8">
        <w:rPr>
          <w:rFonts w:ascii="Arial" w:eastAsia="Times New Roman" w:hAnsi="Arial" w:cs="Arial"/>
          <w:kern w:val="0"/>
          <w:lang w:eastAsia="en-GB"/>
          <w14:ligatures w14:val="none"/>
        </w:rPr>
        <w:t>risons</w:t>
      </w:r>
      <w:r w:rsidR="3092AE89" w:rsidRPr="00ED52E8">
        <w:rPr>
          <w:rFonts w:ascii="Arial" w:eastAsia="Times New Roman" w:hAnsi="Arial" w:cs="Arial"/>
          <w:lang w:eastAsia="en-GB"/>
        </w:rPr>
        <w:t>. Over 170 are</w:t>
      </w:r>
      <w:r w:rsidR="1ACB2859" w:rsidRPr="00ED52E8">
        <w:rPr>
          <w:rFonts w:ascii="Arial" w:eastAsia="Times New Roman" w:hAnsi="Arial" w:cs="Arial"/>
          <w:lang w:eastAsia="en-GB"/>
        </w:rPr>
        <w:t xml:space="preserve"> </w:t>
      </w:r>
      <w:r w:rsidR="00FBBB76" w:rsidRPr="00ED52E8">
        <w:rPr>
          <w:rFonts w:ascii="Arial" w:eastAsia="Times New Roman" w:hAnsi="Arial" w:cs="Arial"/>
          <w:kern w:val="0"/>
          <w:lang w:eastAsia="en-GB"/>
          <w14:ligatures w14:val="none"/>
        </w:rPr>
        <w:t>in the U</w:t>
      </w:r>
      <w:r w:rsidR="73CA990A" w:rsidRPr="00ED52E8">
        <w:rPr>
          <w:rFonts w:ascii="Arial" w:eastAsia="Times New Roman" w:hAnsi="Arial" w:cs="Arial"/>
          <w:kern w:val="0"/>
          <w:lang w:eastAsia="en-GB"/>
          <w14:ligatures w14:val="none"/>
        </w:rPr>
        <w:t>.</w:t>
      </w:r>
      <w:r w:rsidR="00FBBB76" w:rsidRPr="00ED52E8">
        <w:rPr>
          <w:rFonts w:ascii="Arial" w:eastAsia="Times New Roman" w:hAnsi="Arial" w:cs="Arial"/>
          <w:kern w:val="0"/>
          <w:lang w:eastAsia="en-GB"/>
          <w14:ligatures w14:val="none"/>
        </w:rPr>
        <w:t>K</w:t>
      </w:r>
      <w:r w:rsidR="16D8D501" w:rsidRPr="00ED52E8">
        <w:rPr>
          <w:rFonts w:ascii="Arial" w:eastAsia="Times New Roman" w:hAnsi="Arial" w:cs="Arial"/>
          <w:kern w:val="0"/>
          <w:lang w:eastAsia="en-GB"/>
          <w14:ligatures w14:val="none"/>
        </w:rPr>
        <w:t>.</w:t>
      </w:r>
      <w:r w:rsidR="00FBBB76" w:rsidRPr="00ED52E8">
        <w:rPr>
          <w:rFonts w:ascii="Arial" w:eastAsia="Times New Roman" w:hAnsi="Arial" w:cs="Arial"/>
          <w:kern w:val="0"/>
          <w:lang w:eastAsia="en-GB"/>
          <w14:ligatures w14:val="none"/>
        </w:rPr>
        <w:t xml:space="preserve"> and ROI. </w:t>
      </w:r>
      <w:r w:rsidR="00C506F7">
        <w:rPr>
          <w:rFonts w:ascii="Arial" w:eastAsia="Times New Roman" w:hAnsi="Arial" w:cs="Arial"/>
          <w:kern w:val="0"/>
          <w:lang w:eastAsia="en-GB"/>
          <w14:ligatures w14:val="none"/>
        </w:rPr>
        <w:t>This</w:t>
      </w:r>
      <w:r w:rsidR="00C506F7" w:rsidRPr="00ED52E8">
        <w:rPr>
          <w:rFonts w:ascii="Arial" w:eastAsia="Times New Roman" w:hAnsi="Arial" w:cs="Arial"/>
          <w:kern w:val="0"/>
          <w:lang w:eastAsia="en-GB"/>
          <w14:ligatures w14:val="none"/>
        </w:rPr>
        <w:t xml:space="preserve"> </w:t>
      </w:r>
      <w:r w:rsidR="00FBBB76" w:rsidRPr="00ED52E8">
        <w:rPr>
          <w:rFonts w:ascii="Arial" w:eastAsia="Times New Roman" w:hAnsi="Arial" w:cs="Arial"/>
          <w:kern w:val="0"/>
          <w:lang w:eastAsia="en-GB"/>
          <w14:ligatures w14:val="none"/>
        </w:rPr>
        <w:t>uptake reflects both the value placed on staff well</w:t>
      </w:r>
      <w:r w:rsidR="1107095A" w:rsidRPr="00ED52E8">
        <w:rPr>
          <w:rFonts w:ascii="Arial" w:eastAsia="Times New Roman" w:hAnsi="Arial" w:cs="Arial"/>
          <w:kern w:val="0"/>
          <w:lang w:eastAsia="en-GB"/>
          <w14:ligatures w14:val="none"/>
        </w:rPr>
        <w:t>-</w:t>
      </w:r>
      <w:r w:rsidR="00FBBB76" w:rsidRPr="00ED52E8">
        <w:rPr>
          <w:rFonts w:ascii="Arial" w:eastAsia="Times New Roman" w:hAnsi="Arial" w:cs="Arial"/>
          <w:kern w:val="0"/>
          <w:lang w:eastAsia="en-GB"/>
          <w14:ligatures w14:val="none"/>
        </w:rPr>
        <w:t>being and the practical, measurable benefits seen by adopters.</w:t>
      </w:r>
    </w:p>
    <w:p w14:paraId="14B8A180" w14:textId="03C668AB" w:rsidR="00AC5D3B" w:rsidRPr="00ED52E8" w:rsidRDefault="00C506F7" w:rsidP="22F4D9D3">
      <w:pPr>
        <w:spacing w:before="100" w:beforeAutospacing="1" w:after="100" w:afterAutospacing="1"/>
        <w:rPr>
          <w:rFonts w:ascii="Arial" w:eastAsia="Times New Roman" w:hAnsi="Arial" w:cs="Arial"/>
          <w:kern w:val="0"/>
          <w:lang w:eastAsia="en-GB"/>
          <w14:ligatures w14:val="none"/>
        </w:rPr>
      </w:pPr>
      <w:r>
        <w:rPr>
          <w:rFonts w:ascii="Arial" w:eastAsia="Times New Roman" w:hAnsi="Arial" w:cs="Arial"/>
          <w:kern w:val="0"/>
          <w:lang w:eastAsia="en-GB"/>
          <w14:ligatures w14:val="none"/>
        </w:rPr>
        <w:t>This</w:t>
      </w:r>
      <w:r w:rsidRPr="00ED52E8">
        <w:rPr>
          <w:rFonts w:ascii="Arial" w:eastAsia="Times New Roman" w:hAnsi="Arial" w:cs="Arial"/>
          <w:kern w:val="0"/>
          <w:lang w:eastAsia="en-GB"/>
          <w14:ligatures w14:val="none"/>
        </w:rPr>
        <w:t xml:space="preserve"> </w:t>
      </w:r>
      <w:r w:rsidR="5AF6B276" w:rsidRPr="00ED52E8">
        <w:rPr>
          <w:rFonts w:ascii="Arial" w:eastAsia="Times New Roman" w:hAnsi="Arial" w:cs="Arial"/>
          <w:kern w:val="0"/>
          <w:lang w:eastAsia="en-GB"/>
          <w14:ligatures w14:val="none"/>
        </w:rPr>
        <w:t>growing adoption reflects national recognition of the model’s value in addressing cultural and well</w:t>
      </w:r>
      <w:r w:rsidR="125A8F71" w:rsidRPr="00ED52E8">
        <w:rPr>
          <w:rFonts w:ascii="Arial" w:eastAsia="Times New Roman" w:hAnsi="Arial" w:cs="Arial"/>
          <w:kern w:val="0"/>
          <w:lang w:eastAsia="en-GB"/>
          <w14:ligatures w14:val="none"/>
        </w:rPr>
        <w:t>-</w:t>
      </w:r>
      <w:r w:rsidR="5AF6B276" w:rsidRPr="00ED52E8">
        <w:rPr>
          <w:rFonts w:ascii="Arial" w:eastAsia="Times New Roman" w:hAnsi="Arial" w:cs="Arial"/>
          <w:kern w:val="0"/>
          <w:lang w:eastAsia="en-GB"/>
          <w14:ligatures w14:val="none"/>
        </w:rPr>
        <w:t>being challenges within health and care.</w:t>
      </w:r>
    </w:p>
    <w:p w14:paraId="6820DFE6" w14:textId="77777777" w:rsidR="008F746D" w:rsidRPr="00BB3AB0" w:rsidRDefault="66BFFA05" w:rsidP="22F4D9D3">
      <w:pPr>
        <w:spacing w:before="100" w:beforeAutospacing="1" w:after="100" w:afterAutospacing="1"/>
        <w:outlineLvl w:val="2"/>
        <w:rPr>
          <w:rFonts w:ascii="Arial" w:eastAsia="Times New Roman" w:hAnsi="Arial" w:cs="Arial"/>
          <w:b/>
          <w:bCs/>
          <w:color w:val="006FAE" w:themeColor="accent2"/>
          <w:kern w:val="0"/>
          <w:sz w:val="28"/>
          <w:szCs w:val="28"/>
          <w:lang w:eastAsia="en-GB"/>
          <w14:ligatures w14:val="none"/>
        </w:rPr>
      </w:pPr>
      <w:r w:rsidRPr="00BB3AB0">
        <w:rPr>
          <w:rFonts w:ascii="Arial" w:eastAsia="Times New Roman" w:hAnsi="Arial" w:cs="Arial"/>
          <w:b/>
          <w:bCs/>
          <w:color w:val="006FAE" w:themeColor="accent2"/>
          <w:sz w:val="28"/>
          <w:szCs w:val="28"/>
          <w:lang w:eastAsia="en-GB"/>
        </w:rPr>
        <w:t>Funding Requirements</w:t>
      </w:r>
    </w:p>
    <w:p w14:paraId="22453A9B" w14:textId="32EBA301" w:rsidR="008F746D" w:rsidRPr="008A74F2" w:rsidRDefault="008A74F2" w:rsidP="008F746D">
      <w:pPr>
        <w:spacing w:before="100" w:beforeAutospacing="1" w:after="100" w:afterAutospacing="1"/>
        <w:rPr>
          <w:rFonts w:ascii="Arial" w:eastAsia="Times New Roman" w:hAnsi="Arial" w:cs="Arial"/>
          <w:b/>
          <w:bCs/>
          <w:color w:val="000000"/>
          <w:kern w:val="0"/>
          <w:sz w:val="26"/>
          <w:szCs w:val="26"/>
          <w:vertAlign w:val="superscript"/>
          <w:lang w:eastAsia="en-GB"/>
          <w14:ligatures w14:val="none"/>
        </w:rPr>
      </w:pPr>
      <w:r w:rsidRPr="00185284">
        <w:rPr>
          <w:rFonts w:ascii="Arial" w:eastAsia="Times New Roman" w:hAnsi="Arial" w:cs="Arial"/>
          <w:b/>
          <w:bCs/>
          <w:color w:val="000000"/>
          <w:kern w:val="0"/>
          <w:sz w:val="26"/>
          <w:szCs w:val="26"/>
          <w:lang w:eastAsia="en-GB"/>
          <w14:ligatures w14:val="none"/>
        </w:rPr>
        <w:t>Item estimated cost (annual)</w:t>
      </w:r>
      <w:r>
        <w:rPr>
          <w:rFonts w:ascii="Arial" w:eastAsia="Times New Roman" w:hAnsi="Arial" w:cs="Arial"/>
          <w:b/>
          <w:bCs/>
          <w:color w:val="000000"/>
          <w:kern w:val="0"/>
          <w:sz w:val="26"/>
          <w:szCs w:val="26"/>
          <w:lang w:eastAsia="en-GB"/>
          <w14:ligatures w14:val="none"/>
        </w:rPr>
        <w:t xml:space="preserve"> </w:t>
      </w:r>
      <w:r w:rsidR="00071B23">
        <w:rPr>
          <w:rFonts w:ascii="Arial" w:eastAsia="Times New Roman" w:hAnsi="Arial" w:cs="Arial"/>
          <w:b/>
          <w:bCs/>
          <w:color w:val="000000"/>
          <w:kern w:val="0"/>
          <w:sz w:val="26"/>
          <w:szCs w:val="26"/>
          <w:lang w:eastAsia="en-GB"/>
          <w14:ligatures w14:val="none"/>
        </w:rPr>
        <w:t>justification</w:t>
      </w:r>
      <w:r w:rsidR="00071B23">
        <w:rPr>
          <w:rFonts w:ascii="Arial" w:eastAsia="Times New Roman" w:hAnsi="Arial" w:cs="Arial"/>
          <w:b/>
          <w:bCs/>
          <w:color w:val="000000"/>
          <w:kern w:val="0"/>
          <w:sz w:val="26"/>
          <w:szCs w:val="26"/>
          <w:vertAlign w:val="superscript"/>
          <w:lang w:eastAsia="en-GB"/>
          <w14:ligatures w14:val="none"/>
        </w:rPr>
        <w:t>2</w:t>
      </w:r>
    </w:p>
    <w:tbl>
      <w:tblPr>
        <w:tblW w:w="9540" w:type="dxa"/>
        <w:tblCellSpacing w:w="15" w:type="dxa"/>
        <w:tblBorders>
          <w:top w:val="single" w:sz="18" w:space="0" w:color="009BA7" w:themeColor="text2"/>
          <w:left w:val="single" w:sz="18" w:space="0" w:color="009BA7" w:themeColor="text2"/>
          <w:bottom w:val="single" w:sz="18" w:space="0" w:color="009BA7" w:themeColor="text2"/>
          <w:right w:val="single" w:sz="18" w:space="0" w:color="009BA7" w:themeColor="text2"/>
          <w:insideH w:val="single" w:sz="18" w:space="0" w:color="009BA7" w:themeColor="text2"/>
          <w:insideV w:val="single" w:sz="18" w:space="0" w:color="009BA7" w:themeColor="text2"/>
        </w:tblBorders>
        <w:tblCellMar>
          <w:top w:w="15" w:type="dxa"/>
          <w:left w:w="15" w:type="dxa"/>
          <w:bottom w:w="15" w:type="dxa"/>
          <w:right w:w="15" w:type="dxa"/>
        </w:tblCellMar>
        <w:tblLook w:val="04A0" w:firstRow="1" w:lastRow="0" w:firstColumn="1" w:lastColumn="0" w:noHBand="0" w:noVBand="1"/>
      </w:tblPr>
      <w:tblGrid>
        <w:gridCol w:w="1954"/>
        <w:gridCol w:w="1556"/>
        <w:gridCol w:w="6030"/>
      </w:tblGrid>
      <w:tr w:rsidR="00B9698D" w:rsidRPr="00C22865" w14:paraId="6ADCE604" w14:textId="77777777" w:rsidTr="00EC1244">
        <w:trPr>
          <w:tblHeader/>
          <w:tblCellSpacing w:w="15" w:type="dxa"/>
        </w:trPr>
        <w:tc>
          <w:tcPr>
            <w:tcW w:w="0" w:type="auto"/>
            <w:vAlign w:val="center"/>
            <w:hideMark/>
          </w:tcPr>
          <w:p w14:paraId="3287E8EB" w14:textId="77777777" w:rsidR="00AC5D3B" w:rsidRPr="00C22865" w:rsidRDefault="00AC5D3B">
            <w:pPr>
              <w:jc w:val="center"/>
              <w:rPr>
                <w:rFonts w:ascii="Arial" w:eastAsia="Times New Roman" w:hAnsi="Arial" w:cs="Arial"/>
                <w:b/>
                <w:bCs/>
                <w:kern w:val="0"/>
                <w:lang w:eastAsia="en-GB"/>
                <w14:ligatures w14:val="none"/>
              </w:rPr>
            </w:pPr>
            <w:r w:rsidRPr="00C22865">
              <w:rPr>
                <w:rFonts w:ascii="Arial" w:eastAsia="Times New Roman" w:hAnsi="Arial" w:cs="Arial"/>
                <w:b/>
                <w:bCs/>
                <w:kern w:val="0"/>
                <w:lang w:eastAsia="en-GB"/>
                <w14:ligatures w14:val="none"/>
              </w:rPr>
              <w:t>Item</w:t>
            </w:r>
          </w:p>
        </w:tc>
        <w:tc>
          <w:tcPr>
            <w:tcW w:w="1526" w:type="dxa"/>
            <w:vAlign w:val="center"/>
            <w:hideMark/>
          </w:tcPr>
          <w:p w14:paraId="22FF4E6C" w14:textId="77777777" w:rsidR="00AC5D3B" w:rsidRPr="00C22865" w:rsidRDefault="00AC5D3B">
            <w:pPr>
              <w:jc w:val="center"/>
              <w:rPr>
                <w:rFonts w:ascii="Arial" w:eastAsia="Times New Roman" w:hAnsi="Arial" w:cs="Arial"/>
                <w:b/>
                <w:bCs/>
                <w:kern w:val="0"/>
                <w:lang w:eastAsia="en-GB"/>
                <w14:ligatures w14:val="none"/>
              </w:rPr>
            </w:pPr>
            <w:r w:rsidRPr="00C22865">
              <w:rPr>
                <w:rFonts w:ascii="Arial" w:eastAsia="Times New Roman" w:hAnsi="Arial" w:cs="Arial"/>
                <w:b/>
                <w:bCs/>
                <w:kern w:val="0"/>
                <w:lang w:eastAsia="en-GB"/>
                <w14:ligatures w14:val="none"/>
              </w:rPr>
              <w:t>Estimated Annual Cost</w:t>
            </w:r>
          </w:p>
        </w:tc>
        <w:tc>
          <w:tcPr>
            <w:tcW w:w="5985" w:type="dxa"/>
            <w:vAlign w:val="center"/>
            <w:hideMark/>
          </w:tcPr>
          <w:p w14:paraId="377050EA" w14:textId="77777777" w:rsidR="00AC5D3B" w:rsidRPr="00C22865" w:rsidRDefault="00AC5D3B">
            <w:pPr>
              <w:jc w:val="center"/>
              <w:rPr>
                <w:rFonts w:ascii="Arial" w:eastAsia="Times New Roman" w:hAnsi="Arial" w:cs="Arial"/>
                <w:b/>
                <w:bCs/>
                <w:kern w:val="0"/>
                <w:lang w:eastAsia="en-GB"/>
                <w14:ligatures w14:val="none"/>
              </w:rPr>
            </w:pPr>
            <w:r w:rsidRPr="00C22865">
              <w:rPr>
                <w:rFonts w:ascii="Arial" w:eastAsia="Times New Roman" w:hAnsi="Arial" w:cs="Arial"/>
                <w:b/>
                <w:bCs/>
                <w:kern w:val="0"/>
                <w:lang w:eastAsia="en-GB"/>
                <w14:ligatures w14:val="none"/>
              </w:rPr>
              <w:t>Justification</w:t>
            </w:r>
          </w:p>
        </w:tc>
      </w:tr>
      <w:tr w:rsidR="00B9698D" w:rsidRPr="00C22865" w14:paraId="34A08847" w14:textId="77777777" w:rsidTr="00EC1244">
        <w:trPr>
          <w:tblCellSpacing w:w="15" w:type="dxa"/>
        </w:trPr>
        <w:tc>
          <w:tcPr>
            <w:tcW w:w="0" w:type="auto"/>
            <w:vAlign w:val="center"/>
            <w:hideMark/>
          </w:tcPr>
          <w:p w14:paraId="37710C75" w14:textId="77777777" w:rsidR="00AC5D3B" w:rsidRPr="00EC1244" w:rsidRDefault="00AC5D3B" w:rsidP="00EC1244">
            <w:pPr>
              <w:jc w:val="center"/>
              <w:rPr>
                <w:rFonts w:ascii="Arial" w:eastAsia="Times New Roman" w:hAnsi="Arial" w:cs="Arial"/>
                <w:kern w:val="0"/>
                <w:lang w:eastAsia="en-GB"/>
                <w14:ligatures w14:val="none"/>
              </w:rPr>
            </w:pPr>
            <w:r w:rsidRPr="00EC1244">
              <w:rPr>
                <w:rFonts w:ascii="Arial" w:eastAsia="Times New Roman" w:hAnsi="Arial" w:cs="Arial"/>
                <w:kern w:val="0"/>
                <w:lang w:eastAsia="en-GB"/>
                <w14:ligatures w14:val="none"/>
              </w:rPr>
              <w:t>Facilitator Time</w:t>
            </w:r>
          </w:p>
        </w:tc>
        <w:tc>
          <w:tcPr>
            <w:tcW w:w="1526" w:type="dxa"/>
            <w:vAlign w:val="center"/>
            <w:hideMark/>
          </w:tcPr>
          <w:p w14:paraId="06F7B8A7" w14:textId="4DB0DC15" w:rsidR="00AC5D3B" w:rsidRPr="00C22865" w:rsidRDefault="7A27C246">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654E9099" w:rsidRPr="30639FDD">
              <w:rPr>
                <w:rFonts w:ascii="Arial" w:eastAsia="Times New Roman" w:hAnsi="Arial" w:cs="Arial"/>
                <w:kern w:val="0"/>
                <w:highlight w:val="yellow"/>
                <w:lang w:eastAsia="en-GB"/>
                <w14:ligatures w14:val="none"/>
              </w:rPr>
              <w:t>[Insert]</w:t>
            </w:r>
          </w:p>
        </w:tc>
        <w:tc>
          <w:tcPr>
            <w:tcW w:w="5985" w:type="dxa"/>
            <w:vAlign w:val="center"/>
            <w:hideMark/>
          </w:tcPr>
          <w:p w14:paraId="68739178" w14:textId="68F7D442" w:rsidR="00AC5D3B" w:rsidRPr="00C22865" w:rsidRDefault="5AF6B276" w:rsidP="30639FDD">
            <w:pPr>
              <w:spacing w:line="259" w:lineRule="auto"/>
              <w:rPr>
                <w:rFonts w:ascii="Arial" w:eastAsia="Times New Roman" w:hAnsi="Arial" w:cs="Arial"/>
                <w:lang w:eastAsia="en-GB"/>
              </w:rPr>
            </w:pPr>
            <w:r w:rsidRPr="00C22865">
              <w:rPr>
                <w:rFonts w:ascii="Arial" w:eastAsia="Times New Roman" w:hAnsi="Arial" w:cs="Arial"/>
                <w:kern w:val="0"/>
                <w:lang w:eastAsia="en-GB"/>
                <w14:ligatures w14:val="none"/>
              </w:rPr>
              <w:t>Preparation, delivery, and debrief for 12 sessions annually</w:t>
            </w:r>
            <w:r w:rsidR="15948A95">
              <w:rPr>
                <w:rFonts w:ascii="Arial" w:eastAsia="Times New Roman" w:hAnsi="Arial" w:cs="Arial"/>
                <w:kern w:val="0"/>
                <w:lang w:eastAsia="en-GB"/>
                <w14:ligatures w14:val="none"/>
              </w:rPr>
              <w:t>.</w:t>
            </w:r>
          </w:p>
        </w:tc>
      </w:tr>
      <w:tr w:rsidR="00B9698D" w:rsidRPr="00C22865" w14:paraId="1E3B131A" w14:textId="77777777" w:rsidTr="00EC1244">
        <w:trPr>
          <w:tblCellSpacing w:w="15" w:type="dxa"/>
        </w:trPr>
        <w:tc>
          <w:tcPr>
            <w:tcW w:w="0" w:type="auto"/>
            <w:vAlign w:val="center"/>
            <w:hideMark/>
          </w:tcPr>
          <w:p w14:paraId="0D98E3E9" w14:textId="77777777" w:rsidR="00AC5D3B" w:rsidRPr="00EC1244" w:rsidRDefault="00AC5D3B" w:rsidP="00EC1244">
            <w:pPr>
              <w:jc w:val="center"/>
              <w:rPr>
                <w:rFonts w:ascii="Arial" w:eastAsia="Times New Roman" w:hAnsi="Arial" w:cs="Arial"/>
                <w:kern w:val="0"/>
                <w:lang w:eastAsia="en-GB"/>
                <w14:ligatures w14:val="none"/>
              </w:rPr>
            </w:pPr>
            <w:r w:rsidRPr="00EC1244">
              <w:rPr>
                <w:rFonts w:ascii="Arial" w:eastAsia="Times New Roman" w:hAnsi="Arial" w:cs="Arial"/>
                <w:kern w:val="0"/>
                <w:lang w:eastAsia="en-GB"/>
                <w14:ligatures w14:val="none"/>
              </w:rPr>
              <w:t>Administrative Support</w:t>
            </w:r>
          </w:p>
        </w:tc>
        <w:tc>
          <w:tcPr>
            <w:tcW w:w="1526" w:type="dxa"/>
            <w:vAlign w:val="center"/>
            <w:hideMark/>
          </w:tcPr>
          <w:p w14:paraId="3D6C2C80" w14:textId="188241D6" w:rsidR="00AC5D3B" w:rsidRPr="00C22865" w:rsidRDefault="6CA0944B" w:rsidP="22F4D9D3">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Pr="30639FDD">
              <w:rPr>
                <w:rFonts w:ascii="Arial" w:eastAsia="Times New Roman" w:hAnsi="Arial" w:cs="Arial"/>
                <w:highlight w:val="yellow"/>
                <w:lang w:eastAsia="en-GB"/>
              </w:rPr>
              <w:t>[Insert]</w:t>
            </w:r>
          </w:p>
        </w:tc>
        <w:tc>
          <w:tcPr>
            <w:tcW w:w="5985" w:type="dxa"/>
            <w:vAlign w:val="center"/>
            <w:hideMark/>
          </w:tcPr>
          <w:p w14:paraId="79F3EF95" w14:textId="02D5AD12" w:rsidR="00AC5D3B" w:rsidRPr="00C22865" w:rsidRDefault="00AC5D3B">
            <w:pPr>
              <w:rPr>
                <w:rFonts w:ascii="Arial" w:eastAsia="Times New Roman" w:hAnsi="Arial" w:cs="Arial"/>
                <w:kern w:val="0"/>
                <w:lang w:eastAsia="en-GB"/>
                <w14:ligatures w14:val="none"/>
              </w:rPr>
            </w:pPr>
            <w:r w:rsidRPr="00C22865">
              <w:rPr>
                <w:rFonts w:ascii="Arial" w:eastAsia="Times New Roman" w:hAnsi="Arial" w:cs="Arial"/>
                <w:kern w:val="0"/>
                <w:lang w:eastAsia="en-GB"/>
                <w14:ligatures w14:val="none"/>
              </w:rPr>
              <w:t>Planning, communications, attendance tracking, and coordination</w:t>
            </w:r>
            <w:r w:rsidR="001403D5">
              <w:rPr>
                <w:rFonts w:ascii="Arial" w:eastAsia="Times New Roman" w:hAnsi="Arial" w:cs="Arial"/>
                <w:kern w:val="0"/>
                <w:lang w:eastAsia="en-GB"/>
                <w14:ligatures w14:val="none"/>
              </w:rPr>
              <w:t>.</w:t>
            </w:r>
          </w:p>
        </w:tc>
      </w:tr>
      <w:tr w:rsidR="00B9698D" w:rsidRPr="00C22865" w14:paraId="2E3BC8BE" w14:textId="77777777" w:rsidTr="00EC1244">
        <w:trPr>
          <w:tblCellSpacing w:w="15" w:type="dxa"/>
        </w:trPr>
        <w:tc>
          <w:tcPr>
            <w:tcW w:w="0" w:type="auto"/>
            <w:vAlign w:val="center"/>
            <w:hideMark/>
          </w:tcPr>
          <w:p w14:paraId="5B589C8B" w14:textId="77777777" w:rsidR="00AC5D3B" w:rsidRPr="00EC1244" w:rsidRDefault="00AC5D3B" w:rsidP="00EC1244">
            <w:pPr>
              <w:jc w:val="center"/>
              <w:rPr>
                <w:rFonts w:ascii="Arial" w:eastAsia="Times New Roman" w:hAnsi="Arial" w:cs="Arial"/>
                <w:kern w:val="0"/>
                <w:lang w:eastAsia="en-GB"/>
                <w14:ligatures w14:val="none"/>
              </w:rPr>
            </w:pPr>
            <w:r w:rsidRPr="00EC1244">
              <w:rPr>
                <w:rFonts w:ascii="Arial" w:eastAsia="Times New Roman" w:hAnsi="Arial" w:cs="Arial"/>
                <w:kern w:val="0"/>
                <w:lang w:eastAsia="en-GB"/>
                <w14:ligatures w14:val="none"/>
              </w:rPr>
              <w:t>Food &amp; Refreshments</w:t>
            </w:r>
          </w:p>
        </w:tc>
        <w:tc>
          <w:tcPr>
            <w:tcW w:w="1526" w:type="dxa"/>
            <w:vAlign w:val="center"/>
            <w:hideMark/>
          </w:tcPr>
          <w:p w14:paraId="717A6100" w14:textId="4F6D55AE" w:rsidR="00AC5D3B" w:rsidRPr="00C22865" w:rsidRDefault="4D549468" w:rsidP="22F4D9D3">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Pr="30639FDD">
              <w:rPr>
                <w:rFonts w:ascii="Arial" w:eastAsia="Times New Roman" w:hAnsi="Arial" w:cs="Arial"/>
                <w:highlight w:val="yellow"/>
                <w:lang w:eastAsia="en-GB"/>
              </w:rPr>
              <w:t>[Insert]</w:t>
            </w:r>
          </w:p>
        </w:tc>
        <w:tc>
          <w:tcPr>
            <w:tcW w:w="5985" w:type="dxa"/>
            <w:vAlign w:val="center"/>
            <w:hideMark/>
          </w:tcPr>
          <w:p w14:paraId="7EE83B67" w14:textId="0BB054BA" w:rsidR="00AC5D3B" w:rsidRPr="00C22865" w:rsidRDefault="00AC5D3B">
            <w:pPr>
              <w:rPr>
                <w:rFonts w:ascii="Arial" w:eastAsia="Times New Roman" w:hAnsi="Arial" w:cs="Arial"/>
                <w:kern w:val="0"/>
                <w:lang w:eastAsia="en-GB"/>
                <w14:ligatures w14:val="none"/>
              </w:rPr>
            </w:pPr>
            <w:r w:rsidRPr="00C22865">
              <w:rPr>
                <w:rFonts w:ascii="Arial" w:eastAsia="Times New Roman" w:hAnsi="Arial" w:cs="Arial"/>
                <w:kern w:val="0"/>
                <w:lang w:eastAsia="en-GB"/>
                <w14:ligatures w14:val="none"/>
              </w:rPr>
              <w:t>Encourages participation</w:t>
            </w:r>
            <w:r w:rsidR="00824BE9">
              <w:rPr>
                <w:rFonts w:ascii="Arial" w:eastAsia="Times New Roman" w:hAnsi="Arial" w:cs="Arial"/>
                <w:kern w:val="0"/>
                <w:lang w:eastAsia="en-GB"/>
                <w14:ligatures w14:val="none"/>
              </w:rPr>
              <w:t>, demonstrates care of employees</w:t>
            </w:r>
            <w:r w:rsidRPr="00C22865">
              <w:rPr>
                <w:rFonts w:ascii="Arial" w:eastAsia="Times New Roman" w:hAnsi="Arial" w:cs="Arial"/>
                <w:kern w:val="0"/>
                <w:lang w:eastAsia="en-GB"/>
                <w14:ligatures w14:val="none"/>
              </w:rPr>
              <w:t xml:space="preserve"> and signals value placed on reflective time</w:t>
            </w:r>
            <w:r w:rsidR="001403D5">
              <w:rPr>
                <w:rFonts w:ascii="Arial" w:eastAsia="Times New Roman" w:hAnsi="Arial" w:cs="Arial"/>
                <w:kern w:val="0"/>
                <w:lang w:eastAsia="en-GB"/>
                <w14:ligatures w14:val="none"/>
              </w:rPr>
              <w:t>.</w:t>
            </w:r>
          </w:p>
        </w:tc>
      </w:tr>
      <w:tr w:rsidR="00B9698D" w:rsidRPr="00C22865" w14:paraId="02214AAA" w14:textId="77777777" w:rsidTr="00EC1244">
        <w:trPr>
          <w:tblCellSpacing w:w="15" w:type="dxa"/>
        </w:trPr>
        <w:tc>
          <w:tcPr>
            <w:tcW w:w="0" w:type="auto"/>
            <w:vAlign w:val="center"/>
          </w:tcPr>
          <w:p w14:paraId="51F38025" w14:textId="60AD874D" w:rsidR="00B9698D" w:rsidRPr="00EC1244" w:rsidRDefault="00B9698D" w:rsidP="00EC1244">
            <w:pPr>
              <w:jc w:val="center"/>
              <w:rPr>
                <w:rFonts w:ascii="Arial" w:eastAsia="Times New Roman" w:hAnsi="Arial" w:cs="Arial"/>
                <w:kern w:val="0"/>
                <w:lang w:eastAsia="en-GB"/>
                <w14:ligatures w14:val="none"/>
              </w:rPr>
            </w:pPr>
            <w:r w:rsidRPr="00EC1244">
              <w:rPr>
                <w:rFonts w:ascii="Arial" w:eastAsia="Times New Roman" w:hAnsi="Arial" w:cs="Arial"/>
                <w:kern w:val="0"/>
                <w:lang w:eastAsia="en-GB"/>
                <w14:ligatures w14:val="none"/>
              </w:rPr>
              <w:t>Initial training fee</w:t>
            </w:r>
          </w:p>
        </w:tc>
        <w:tc>
          <w:tcPr>
            <w:tcW w:w="1526" w:type="dxa"/>
            <w:vAlign w:val="center"/>
          </w:tcPr>
          <w:p w14:paraId="0587F013" w14:textId="32407A8B" w:rsidR="00B9698D" w:rsidRPr="00C22865" w:rsidRDefault="757DDDA3" w:rsidP="22F4D9D3">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Pr="30639FDD">
              <w:rPr>
                <w:rFonts w:ascii="Arial" w:eastAsia="Times New Roman" w:hAnsi="Arial" w:cs="Arial"/>
                <w:highlight w:val="yellow"/>
                <w:lang w:eastAsia="en-GB"/>
              </w:rPr>
              <w:t>[Insert]</w:t>
            </w:r>
          </w:p>
        </w:tc>
        <w:tc>
          <w:tcPr>
            <w:tcW w:w="5985" w:type="dxa"/>
            <w:vAlign w:val="center"/>
          </w:tcPr>
          <w:p w14:paraId="4B11BA34" w14:textId="1A0EBDD9" w:rsidR="00B9698D" w:rsidRPr="00C22865" w:rsidRDefault="00B9698D">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Includes support to establish a steering group and Schwartz Rounds and train 5 facilitators. </w:t>
            </w:r>
          </w:p>
        </w:tc>
      </w:tr>
      <w:tr w:rsidR="00B9698D" w:rsidRPr="00C22865" w14:paraId="74FDAFF6" w14:textId="77777777" w:rsidTr="00EC1244">
        <w:trPr>
          <w:tblCellSpacing w:w="15" w:type="dxa"/>
        </w:trPr>
        <w:tc>
          <w:tcPr>
            <w:tcW w:w="0" w:type="auto"/>
            <w:vAlign w:val="center"/>
            <w:hideMark/>
          </w:tcPr>
          <w:p w14:paraId="65DF28C3" w14:textId="3664FA96" w:rsidR="00AC5D3B" w:rsidRPr="00EC1244" w:rsidRDefault="000C1AD6" w:rsidP="00EC1244">
            <w:pPr>
              <w:jc w:val="center"/>
              <w:rPr>
                <w:rFonts w:ascii="Arial" w:eastAsia="Times New Roman" w:hAnsi="Arial" w:cs="Arial"/>
                <w:kern w:val="0"/>
                <w:lang w:eastAsia="en-GB"/>
                <w14:ligatures w14:val="none"/>
              </w:rPr>
            </w:pPr>
            <w:r w:rsidRPr="00EC1244">
              <w:rPr>
                <w:rFonts w:ascii="Arial" w:eastAsia="Times New Roman" w:hAnsi="Arial" w:cs="Arial"/>
                <w:kern w:val="0"/>
                <w:lang w:eastAsia="en-GB"/>
                <w14:ligatures w14:val="none"/>
              </w:rPr>
              <w:t>One year Schwartz licence</w:t>
            </w:r>
          </w:p>
          <w:p w14:paraId="4690F146" w14:textId="47F38FE8" w:rsidR="00824BE9" w:rsidRPr="00EC1244" w:rsidRDefault="00824BE9" w:rsidP="00EC1244">
            <w:pPr>
              <w:jc w:val="center"/>
              <w:rPr>
                <w:rFonts w:ascii="Arial" w:eastAsia="Times New Roman" w:hAnsi="Arial" w:cs="Arial"/>
                <w:kern w:val="0"/>
                <w:lang w:eastAsia="en-GB"/>
                <w14:ligatures w14:val="none"/>
              </w:rPr>
            </w:pPr>
          </w:p>
        </w:tc>
        <w:tc>
          <w:tcPr>
            <w:tcW w:w="1526" w:type="dxa"/>
            <w:vAlign w:val="center"/>
            <w:hideMark/>
          </w:tcPr>
          <w:p w14:paraId="4184D283" w14:textId="4EBCDE9B" w:rsidR="000C1AD6" w:rsidRPr="00C22865" w:rsidRDefault="452E924F" w:rsidP="22F4D9D3">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68F182AC" w:rsidRPr="30639FDD">
              <w:rPr>
                <w:rFonts w:ascii="Arial" w:eastAsia="Times New Roman" w:hAnsi="Arial" w:cs="Arial"/>
                <w:highlight w:val="yellow"/>
                <w:lang w:eastAsia="en-GB"/>
              </w:rPr>
              <w:t>[Insert]</w:t>
            </w:r>
          </w:p>
        </w:tc>
        <w:tc>
          <w:tcPr>
            <w:tcW w:w="5985" w:type="dxa"/>
            <w:vAlign w:val="center"/>
            <w:hideMark/>
          </w:tcPr>
          <w:p w14:paraId="0AD438A1" w14:textId="063D2129" w:rsidR="00AC5D3B" w:rsidRDefault="00AC5D3B">
            <w:pPr>
              <w:rPr>
                <w:rFonts w:ascii="Arial" w:eastAsia="Times New Roman" w:hAnsi="Arial" w:cs="Arial"/>
                <w:kern w:val="0"/>
                <w:lang w:eastAsia="en-GB"/>
                <w14:ligatures w14:val="none"/>
              </w:rPr>
            </w:pPr>
            <w:r w:rsidRPr="00C22865">
              <w:rPr>
                <w:rFonts w:ascii="Arial" w:eastAsia="Times New Roman" w:hAnsi="Arial" w:cs="Arial"/>
                <w:kern w:val="0"/>
                <w:lang w:eastAsia="en-GB"/>
                <w14:ligatures w14:val="none"/>
              </w:rPr>
              <w:t>Includes:</w:t>
            </w:r>
            <w:r w:rsidR="001403D5">
              <w:rPr>
                <w:rFonts w:ascii="Arial" w:eastAsia="Times New Roman" w:hAnsi="Arial" w:cs="Arial"/>
                <w:kern w:val="0"/>
                <w:lang w:eastAsia="en-GB"/>
                <w14:ligatures w14:val="none"/>
              </w:rPr>
              <w:t xml:space="preserve"> unlimited </w:t>
            </w:r>
            <w:r w:rsidRPr="00C22865">
              <w:rPr>
                <w:rFonts w:ascii="Arial" w:eastAsia="Times New Roman" w:hAnsi="Arial" w:cs="Arial"/>
                <w:kern w:val="0"/>
                <w:lang w:eastAsia="en-GB"/>
                <w14:ligatures w14:val="none"/>
              </w:rPr>
              <w:t>mentoring</w:t>
            </w:r>
            <w:r w:rsidR="001403D5">
              <w:rPr>
                <w:rFonts w:ascii="Arial" w:eastAsia="Times New Roman" w:hAnsi="Arial" w:cs="Arial"/>
                <w:kern w:val="0"/>
                <w:lang w:eastAsia="en-GB"/>
                <w14:ligatures w14:val="none"/>
              </w:rPr>
              <w:t xml:space="preserve"> support from a dedicated, UK based mentor</w:t>
            </w:r>
            <w:r w:rsidRPr="00C22865">
              <w:rPr>
                <w:rFonts w:ascii="Arial" w:eastAsia="Times New Roman" w:hAnsi="Arial" w:cs="Arial"/>
                <w:kern w:val="0"/>
                <w:lang w:eastAsia="en-GB"/>
                <w14:ligatures w14:val="none"/>
              </w:rPr>
              <w:t xml:space="preserve">, academic literature, </w:t>
            </w:r>
            <w:r w:rsidR="000C1AD6">
              <w:rPr>
                <w:rFonts w:ascii="Arial" w:eastAsia="Times New Roman" w:hAnsi="Arial" w:cs="Arial"/>
                <w:kern w:val="0"/>
                <w:lang w:eastAsia="en-GB"/>
                <w14:ligatures w14:val="none"/>
              </w:rPr>
              <w:t>Schwartz Center</w:t>
            </w:r>
            <w:r w:rsidRPr="00C22865">
              <w:rPr>
                <w:rFonts w:ascii="Arial" w:eastAsia="Times New Roman" w:hAnsi="Arial" w:cs="Arial"/>
                <w:kern w:val="0"/>
                <w:lang w:eastAsia="en-GB"/>
                <w14:ligatures w14:val="none"/>
              </w:rPr>
              <w:t xml:space="preserve"> </w:t>
            </w:r>
            <w:r w:rsidR="00824BE9">
              <w:rPr>
                <w:rFonts w:ascii="Arial" w:eastAsia="Times New Roman" w:hAnsi="Arial" w:cs="Arial"/>
                <w:kern w:val="0"/>
                <w:lang w:eastAsia="en-GB"/>
                <w14:ligatures w14:val="none"/>
              </w:rPr>
              <w:t>resources</w:t>
            </w:r>
            <w:r w:rsidRPr="00C22865">
              <w:rPr>
                <w:rFonts w:ascii="Arial" w:eastAsia="Times New Roman" w:hAnsi="Arial" w:cs="Arial"/>
                <w:kern w:val="0"/>
                <w:lang w:eastAsia="en-GB"/>
                <w14:ligatures w14:val="none"/>
              </w:rPr>
              <w:t xml:space="preserve">, </w:t>
            </w:r>
            <w:r w:rsidR="001403D5">
              <w:rPr>
                <w:rFonts w:ascii="Arial" w:eastAsia="Times New Roman" w:hAnsi="Arial" w:cs="Arial"/>
                <w:kern w:val="0"/>
                <w:lang w:eastAsia="en-GB"/>
                <w14:ligatures w14:val="none"/>
              </w:rPr>
              <w:t xml:space="preserve">opportunities to join </w:t>
            </w:r>
            <w:r w:rsidR="00824BE9">
              <w:rPr>
                <w:rFonts w:ascii="Arial" w:eastAsia="Times New Roman" w:hAnsi="Arial" w:cs="Arial"/>
                <w:kern w:val="0"/>
                <w:lang w:eastAsia="en-GB"/>
                <w14:ligatures w14:val="none"/>
              </w:rPr>
              <w:t>national</w:t>
            </w:r>
            <w:r w:rsidR="001403D5">
              <w:rPr>
                <w:rFonts w:ascii="Arial" w:eastAsia="Times New Roman" w:hAnsi="Arial" w:cs="Arial"/>
                <w:kern w:val="0"/>
                <w:lang w:eastAsia="en-GB"/>
                <w14:ligatures w14:val="none"/>
              </w:rPr>
              <w:t xml:space="preserve"> and international</w:t>
            </w:r>
            <w:r w:rsidR="00824BE9">
              <w:rPr>
                <w:rFonts w:ascii="Arial" w:eastAsia="Times New Roman" w:hAnsi="Arial" w:cs="Arial"/>
                <w:kern w:val="0"/>
                <w:lang w:eastAsia="en-GB"/>
                <w14:ligatures w14:val="none"/>
              </w:rPr>
              <w:t xml:space="preserve"> </w:t>
            </w:r>
            <w:r w:rsidRPr="00C22865">
              <w:rPr>
                <w:rFonts w:ascii="Arial" w:eastAsia="Times New Roman" w:hAnsi="Arial" w:cs="Arial"/>
                <w:kern w:val="0"/>
                <w:lang w:eastAsia="en-GB"/>
                <w14:ligatures w14:val="none"/>
              </w:rPr>
              <w:t>communities of practice</w:t>
            </w:r>
            <w:r w:rsidR="001403D5">
              <w:rPr>
                <w:rFonts w:ascii="Arial" w:eastAsia="Times New Roman" w:hAnsi="Arial" w:cs="Arial"/>
                <w:kern w:val="0"/>
                <w:lang w:eastAsia="en-GB"/>
                <w14:ligatures w14:val="none"/>
              </w:rPr>
              <w:t xml:space="preserve"> and access to other Schwartz Center programmes. </w:t>
            </w:r>
          </w:p>
          <w:p w14:paraId="1F8CBB64" w14:textId="77777777" w:rsidR="00824BE9" w:rsidRPr="00C22865" w:rsidRDefault="00824BE9">
            <w:pPr>
              <w:rPr>
                <w:rFonts w:ascii="Arial" w:eastAsia="Times New Roman" w:hAnsi="Arial" w:cs="Arial"/>
                <w:kern w:val="0"/>
                <w:lang w:eastAsia="en-GB"/>
                <w14:ligatures w14:val="none"/>
              </w:rPr>
            </w:pPr>
          </w:p>
        </w:tc>
      </w:tr>
    </w:tbl>
    <w:p w14:paraId="435458E4" w14:textId="6074EC0B" w:rsidR="00AC5D3B" w:rsidRDefault="5AF6B276" w:rsidP="22F4D9D3">
      <w:pPr>
        <w:spacing w:before="100" w:beforeAutospacing="1" w:after="100" w:afterAutospacing="1"/>
        <w:rPr>
          <w:rFonts w:ascii="Arial" w:eastAsia="Times New Roman" w:hAnsi="Arial" w:cs="Arial"/>
          <w:kern w:val="0"/>
          <w:lang w:eastAsia="en-GB"/>
          <w14:ligatures w14:val="none"/>
        </w:rPr>
      </w:pPr>
      <w:r w:rsidRPr="00C22865">
        <w:rPr>
          <w:rFonts w:ascii="Arial" w:eastAsia="Times New Roman" w:hAnsi="Arial" w:cs="Arial"/>
          <w:b/>
          <w:bCs/>
          <w:color w:val="000000"/>
          <w:kern w:val="0"/>
          <w:lang w:eastAsia="en-GB"/>
          <w14:ligatures w14:val="none"/>
        </w:rPr>
        <w:t>Total Investment</w:t>
      </w:r>
      <w:r w:rsidR="24163F62">
        <w:rPr>
          <w:rFonts w:ascii="Arial" w:eastAsia="Times New Roman" w:hAnsi="Arial" w:cs="Arial"/>
          <w:b/>
          <w:bCs/>
          <w:color w:val="000000"/>
          <w:kern w:val="0"/>
          <w:lang w:eastAsia="en-GB"/>
          <w14:ligatures w14:val="none"/>
        </w:rPr>
        <w:t xml:space="preserve"> first year: </w:t>
      </w:r>
      <w:r w:rsidR="7A4DB21B" w:rsidRPr="30639FDD">
        <w:rPr>
          <w:rFonts w:ascii="Arial" w:eastAsia="Times New Roman" w:hAnsi="Arial" w:cs="Arial"/>
          <w:highlight w:val="yellow"/>
          <w:lang w:eastAsia="en-GB"/>
        </w:rPr>
        <w:t>[Insert]</w:t>
      </w:r>
    </w:p>
    <w:p w14:paraId="3F7B1E41" w14:textId="77777777" w:rsidR="005137AF" w:rsidRDefault="005137AF" w:rsidP="00AC5D3B">
      <w:pPr>
        <w:spacing w:before="100" w:beforeAutospacing="1" w:after="100" w:afterAutospacing="1"/>
        <w:rPr>
          <w:rFonts w:ascii="Arial" w:eastAsia="Times New Roman" w:hAnsi="Arial" w:cs="Arial"/>
          <w:b/>
          <w:bCs/>
          <w:color w:val="000000"/>
          <w:kern w:val="0"/>
          <w:sz w:val="26"/>
          <w:szCs w:val="26"/>
          <w:lang w:eastAsia="en-GB"/>
          <w14:ligatures w14:val="none"/>
        </w:rPr>
      </w:pPr>
    </w:p>
    <w:p w14:paraId="1DE7A82E" w14:textId="7175639B" w:rsidR="009A45AD" w:rsidRPr="00185284" w:rsidRDefault="009A45AD" w:rsidP="00AC5D3B">
      <w:pPr>
        <w:spacing w:before="100" w:beforeAutospacing="1" w:after="100" w:afterAutospacing="1"/>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lastRenderedPageBreak/>
        <w:t>Investment for future years</w:t>
      </w:r>
    </w:p>
    <w:p w14:paraId="4E3A1EB8" w14:textId="2E759964" w:rsidR="009A45AD" w:rsidRPr="00ED52E8" w:rsidRDefault="3FEF0FA5" w:rsidP="22F4D9D3">
      <w:p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For </w:t>
      </w:r>
      <w:r w:rsidR="088C0E1C" w:rsidRPr="00ED52E8">
        <w:rPr>
          <w:rFonts w:ascii="Arial" w:eastAsia="Times New Roman" w:hAnsi="Arial" w:cs="Arial"/>
          <w:kern w:val="0"/>
          <w:lang w:eastAsia="en-GB"/>
          <w14:ligatures w14:val="none"/>
        </w:rPr>
        <w:t xml:space="preserve">the </w:t>
      </w:r>
      <w:r w:rsidRPr="00ED52E8">
        <w:rPr>
          <w:rFonts w:ascii="Arial" w:eastAsia="Times New Roman" w:hAnsi="Arial" w:cs="Arial"/>
          <w:kern w:val="0"/>
          <w:lang w:eastAsia="en-GB"/>
          <w14:ligatures w14:val="none"/>
        </w:rPr>
        <w:t xml:space="preserve">Schwartz Rounds </w:t>
      </w:r>
      <w:r w:rsidR="53D30826" w:rsidRPr="00ED52E8">
        <w:rPr>
          <w:rFonts w:ascii="Arial" w:eastAsia="Times New Roman" w:hAnsi="Arial" w:cs="Arial"/>
          <w:kern w:val="0"/>
          <w:lang w:eastAsia="en-GB"/>
          <w14:ligatures w14:val="none"/>
        </w:rPr>
        <w:t xml:space="preserve">program </w:t>
      </w:r>
      <w:r w:rsidRPr="00ED52E8">
        <w:rPr>
          <w:rFonts w:ascii="Arial" w:eastAsia="Times New Roman" w:hAnsi="Arial" w:cs="Arial"/>
          <w:kern w:val="0"/>
          <w:lang w:eastAsia="en-GB"/>
          <w14:ligatures w14:val="none"/>
        </w:rPr>
        <w:t>to continue to be licen</w:t>
      </w:r>
      <w:r w:rsidR="3092AE89" w:rsidRPr="00ED52E8">
        <w:rPr>
          <w:rFonts w:ascii="Arial" w:eastAsia="Times New Roman" w:hAnsi="Arial" w:cs="Arial"/>
          <w:lang w:eastAsia="en-GB"/>
        </w:rPr>
        <w:t>s</w:t>
      </w:r>
      <w:r w:rsidRPr="00ED52E8">
        <w:rPr>
          <w:rFonts w:ascii="Arial" w:eastAsia="Times New Roman" w:hAnsi="Arial" w:cs="Arial"/>
          <w:kern w:val="0"/>
          <w:lang w:eastAsia="en-GB"/>
          <w14:ligatures w14:val="none"/>
        </w:rPr>
        <w:t xml:space="preserve">ed and supported in organisations after the first year, continued investment in the licence fee, facilitator time, administrative support and food and refreshments will be needed. These </w:t>
      </w:r>
      <w:r w:rsidR="107E09F0" w:rsidRPr="00ED52E8">
        <w:rPr>
          <w:rFonts w:ascii="Arial" w:eastAsia="Times New Roman" w:hAnsi="Arial" w:cs="Arial"/>
          <w:lang w:eastAsia="en-GB"/>
        </w:rPr>
        <w:t xml:space="preserve">will </w:t>
      </w:r>
      <w:r w:rsidRPr="00ED52E8">
        <w:rPr>
          <w:rFonts w:ascii="Arial" w:eastAsia="Times New Roman" w:hAnsi="Arial" w:cs="Arial"/>
          <w:kern w:val="0"/>
          <w:lang w:eastAsia="en-GB"/>
          <w14:ligatures w14:val="none"/>
        </w:rPr>
        <w:t xml:space="preserve">increase moderately year on year </w:t>
      </w:r>
      <w:r w:rsidR="107E09F0" w:rsidRPr="00ED52E8">
        <w:rPr>
          <w:rFonts w:ascii="Arial" w:eastAsia="Times New Roman" w:hAnsi="Arial" w:cs="Arial"/>
          <w:lang w:eastAsia="en-GB"/>
        </w:rPr>
        <w:t xml:space="preserve">on a set schedule and based on </w:t>
      </w:r>
      <w:r w:rsidRPr="00ED52E8">
        <w:rPr>
          <w:rFonts w:ascii="Arial" w:eastAsia="Times New Roman" w:hAnsi="Arial" w:cs="Arial"/>
          <w:kern w:val="0"/>
          <w:lang w:eastAsia="en-GB"/>
          <w14:ligatures w14:val="none"/>
        </w:rPr>
        <w:t>inflation.</w:t>
      </w:r>
    </w:p>
    <w:p w14:paraId="2C3A35BF" w14:textId="2A3FE466" w:rsidR="009A45AD" w:rsidRDefault="3FEF0FA5" w:rsidP="22F4D9D3">
      <w:pPr>
        <w:spacing w:before="100" w:beforeAutospacing="1" w:after="100" w:afterAutospacing="1"/>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The initial training fee is a one</w:t>
      </w:r>
      <w:r w:rsidR="3092AE89" w:rsidRPr="22F4D9D3">
        <w:rPr>
          <w:rFonts w:ascii="Arial" w:eastAsia="Times New Roman" w:hAnsi="Arial" w:cs="Arial"/>
          <w:color w:val="FFFFFF" w:themeColor="text1"/>
          <w:lang w:eastAsia="en-GB"/>
        </w:rPr>
        <w:t>-</w:t>
      </w:r>
      <w:r>
        <w:rPr>
          <w:rFonts w:ascii="Arial" w:eastAsia="Times New Roman" w:hAnsi="Arial" w:cs="Arial"/>
          <w:color w:val="000000"/>
          <w:kern w:val="0"/>
          <w:lang w:eastAsia="en-GB"/>
          <w14:ligatures w14:val="none"/>
        </w:rPr>
        <w:t xml:space="preserve">off fee to support the activities involved in establishing </w:t>
      </w:r>
      <w:r w:rsidR="6FCB3EF0">
        <w:rPr>
          <w:rFonts w:ascii="Arial" w:eastAsia="Times New Roman" w:hAnsi="Arial" w:cs="Arial"/>
          <w:color w:val="000000"/>
          <w:kern w:val="0"/>
          <w:lang w:eastAsia="en-GB"/>
          <w14:ligatures w14:val="none"/>
        </w:rPr>
        <w:t xml:space="preserve">the </w:t>
      </w:r>
      <w:r>
        <w:rPr>
          <w:rFonts w:ascii="Arial" w:eastAsia="Times New Roman" w:hAnsi="Arial" w:cs="Arial"/>
          <w:color w:val="000000"/>
          <w:kern w:val="0"/>
          <w:lang w:eastAsia="en-GB"/>
          <w14:ligatures w14:val="none"/>
        </w:rPr>
        <w:t>Schwartz Rounds</w:t>
      </w:r>
      <w:r w:rsidR="1BC9DD54">
        <w:rPr>
          <w:rFonts w:ascii="Arial" w:eastAsia="Times New Roman" w:hAnsi="Arial" w:cs="Arial"/>
          <w:color w:val="000000"/>
          <w:kern w:val="0"/>
          <w:lang w:eastAsia="en-GB"/>
          <w14:ligatures w14:val="none"/>
        </w:rPr>
        <w:t xml:space="preserve"> program</w:t>
      </w:r>
      <w:r>
        <w:rPr>
          <w:rFonts w:ascii="Arial" w:eastAsia="Times New Roman" w:hAnsi="Arial" w:cs="Arial"/>
          <w:color w:val="000000"/>
          <w:kern w:val="0"/>
          <w:lang w:eastAsia="en-GB"/>
          <w14:ligatures w14:val="none"/>
        </w:rPr>
        <w:t xml:space="preserve"> in an organisation and is not charged after the first year. </w:t>
      </w:r>
    </w:p>
    <w:p w14:paraId="2F810F2A" w14:textId="19B5F25C" w:rsidR="008A74F2" w:rsidRDefault="009A45AD" w:rsidP="00AC5D3B">
      <w:pPr>
        <w:spacing w:before="100" w:beforeAutospacing="1" w:after="100" w:afterAutospacing="1"/>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t>Item estimated cost (annual)</w:t>
      </w:r>
      <w:r w:rsidRPr="00185284">
        <w:rPr>
          <w:rStyle w:val="FootnoteReference"/>
          <w:rFonts w:ascii="Arial" w:eastAsia="Times New Roman" w:hAnsi="Arial" w:cs="Arial"/>
          <w:b/>
          <w:bCs/>
          <w:color w:val="000000"/>
          <w:kern w:val="0"/>
          <w:sz w:val="26"/>
          <w:szCs w:val="26"/>
          <w:lang w:eastAsia="en-GB"/>
          <w14:ligatures w14:val="none"/>
        </w:rPr>
        <w:footnoteReference w:id="2"/>
      </w:r>
    </w:p>
    <w:tbl>
      <w:tblPr>
        <w:tblW w:w="3510" w:type="dxa"/>
        <w:tblCellSpacing w:w="15" w:type="dxa"/>
        <w:tblBorders>
          <w:top w:val="single" w:sz="18" w:space="0" w:color="009BA7" w:themeColor="text2"/>
          <w:left w:val="single" w:sz="18" w:space="0" w:color="009BA7" w:themeColor="text2"/>
          <w:bottom w:val="single" w:sz="18" w:space="0" w:color="009BA7" w:themeColor="text2"/>
          <w:right w:val="single" w:sz="18" w:space="0" w:color="009BA7" w:themeColor="text2"/>
          <w:insideH w:val="single" w:sz="18" w:space="0" w:color="009BA7" w:themeColor="text2"/>
          <w:insideV w:val="single" w:sz="18" w:space="0" w:color="009BA7" w:themeColor="text2"/>
        </w:tblBorders>
        <w:tblCellMar>
          <w:top w:w="15" w:type="dxa"/>
          <w:left w:w="15" w:type="dxa"/>
          <w:bottom w:w="15" w:type="dxa"/>
          <w:right w:w="15" w:type="dxa"/>
        </w:tblCellMar>
        <w:tblLook w:val="04A0" w:firstRow="1" w:lastRow="0" w:firstColumn="1" w:lastColumn="0" w:noHBand="0" w:noVBand="1"/>
      </w:tblPr>
      <w:tblGrid>
        <w:gridCol w:w="1954"/>
        <w:gridCol w:w="1556"/>
      </w:tblGrid>
      <w:tr w:rsidR="008A74F2" w:rsidRPr="00C22865" w14:paraId="00803CDA" w14:textId="77777777" w:rsidTr="008A74F2">
        <w:trPr>
          <w:tblHeader/>
          <w:tblCellSpacing w:w="15" w:type="dxa"/>
        </w:trPr>
        <w:tc>
          <w:tcPr>
            <w:tcW w:w="0" w:type="auto"/>
            <w:vAlign w:val="center"/>
            <w:hideMark/>
          </w:tcPr>
          <w:p w14:paraId="46630D35" w14:textId="77777777" w:rsidR="008A74F2" w:rsidRPr="00C22865" w:rsidRDefault="008A74F2" w:rsidP="00483C1A">
            <w:pPr>
              <w:jc w:val="center"/>
              <w:rPr>
                <w:rFonts w:ascii="Arial" w:eastAsia="Times New Roman" w:hAnsi="Arial" w:cs="Arial"/>
                <w:b/>
                <w:bCs/>
                <w:kern w:val="0"/>
                <w:lang w:eastAsia="en-GB"/>
                <w14:ligatures w14:val="none"/>
              </w:rPr>
            </w:pPr>
            <w:r w:rsidRPr="00C22865">
              <w:rPr>
                <w:rFonts w:ascii="Arial" w:eastAsia="Times New Roman" w:hAnsi="Arial" w:cs="Arial"/>
                <w:b/>
                <w:bCs/>
                <w:kern w:val="0"/>
                <w:lang w:eastAsia="en-GB"/>
                <w14:ligatures w14:val="none"/>
              </w:rPr>
              <w:t>Item</w:t>
            </w:r>
          </w:p>
        </w:tc>
        <w:tc>
          <w:tcPr>
            <w:tcW w:w="1511" w:type="dxa"/>
            <w:vAlign w:val="center"/>
            <w:hideMark/>
          </w:tcPr>
          <w:p w14:paraId="60FE8E48" w14:textId="77777777" w:rsidR="008A74F2" w:rsidRPr="00C22865" w:rsidRDefault="008A74F2" w:rsidP="00483C1A">
            <w:pPr>
              <w:jc w:val="center"/>
              <w:rPr>
                <w:rFonts w:ascii="Arial" w:eastAsia="Times New Roman" w:hAnsi="Arial" w:cs="Arial"/>
                <w:b/>
                <w:bCs/>
                <w:kern w:val="0"/>
                <w:lang w:eastAsia="en-GB"/>
                <w14:ligatures w14:val="none"/>
              </w:rPr>
            </w:pPr>
            <w:r w:rsidRPr="00C22865">
              <w:rPr>
                <w:rFonts w:ascii="Arial" w:eastAsia="Times New Roman" w:hAnsi="Arial" w:cs="Arial"/>
                <w:b/>
                <w:bCs/>
                <w:kern w:val="0"/>
                <w:lang w:eastAsia="en-GB"/>
                <w14:ligatures w14:val="none"/>
              </w:rPr>
              <w:t>Estimated Annual Cost</w:t>
            </w:r>
          </w:p>
        </w:tc>
      </w:tr>
      <w:tr w:rsidR="008A74F2" w:rsidRPr="00C22865" w14:paraId="15374FD0" w14:textId="77777777" w:rsidTr="008A74F2">
        <w:trPr>
          <w:tblCellSpacing w:w="15" w:type="dxa"/>
        </w:trPr>
        <w:tc>
          <w:tcPr>
            <w:tcW w:w="0" w:type="auto"/>
            <w:vAlign w:val="center"/>
            <w:hideMark/>
          </w:tcPr>
          <w:p w14:paraId="52AB2BA5" w14:textId="77777777" w:rsidR="008A74F2" w:rsidRPr="00EC1244" w:rsidRDefault="008A74F2" w:rsidP="00483C1A">
            <w:pPr>
              <w:jc w:val="center"/>
              <w:rPr>
                <w:rFonts w:ascii="Arial" w:eastAsia="Times New Roman" w:hAnsi="Arial" w:cs="Arial"/>
                <w:kern w:val="0"/>
                <w:lang w:eastAsia="en-GB"/>
                <w14:ligatures w14:val="none"/>
              </w:rPr>
            </w:pPr>
            <w:r w:rsidRPr="00EC1244">
              <w:rPr>
                <w:rFonts w:ascii="Arial" w:eastAsia="Times New Roman" w:hAnsi="Arial" w:cs="Arial"/>
                <w:kern w:val="0"/>
                <w:lang w:eastAsia="en-GB"/>
                <w14:ligatures w14:val="none"/>
              </w:rPr>
              <w:t>Facilitator Time</w:t>
            </w:r>
          </w:p>
        </w:tc>
        <w:tc>
          <w:tcPr>
            <w:tcW w:w="1511" w:type="dxa"/>
            <w:vAlign w:val="center"/>
            <w:hideMark/>
          </w:tcPr>
          <w:p w14:paraId="0BB6387B" w14:textId="77777777" w:rsidR="008A74F2" w:rsidRPr="00C22865" w:rsidRDefault="008A74F2" w:rsidP="00483C1A">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Pr="30639FDD">
              <w:rPr>
                <w:rFonts w:ascii="Arial" w:eastAsia="Times New Roman" w:hAnsi="Arial" w:cs="Arial"/>
                <w:kern w:val="0"/>
                <w:highlight w:val="yellow"/>
                <w:lang w:eastAsia="en-GB"/>
                <w14:ligatures w14:val="none"/>
              </w:rPr>
              <w:t>[Insert]</w:t>
            </w:r>
          </w:p>
        </w:tc>
      </w:tr>
      <w:tr w:rsidR="008A74F2" w:rsidRPr="00C22865" w14:paraId="6B0F8646" w14:textId="77777777" w:rsidTr="008A74F2">
        <w:trPr>
          <w:tblCellSpacing w:w="15" w:type="dxa"/>
        </w:trPr>
        <w:tc>
          <w:tcPr>
            <w:tcW w:w="0" w:type="auto"/>
            <w:vAlign w:val="center"/>
            <w:hideMark/>
          </w:tcPr>
          <w:p w14:paraId="05FD9231" w14:textId="77777777" w:rsidR="008A74F2" w:rsidRPr="00EC1244" w:rsidRDefault="008A74F2" w:rsidP="00483C1A">
            <w:pPr>
              <w:jc w:val="center"/>
              <w:rPr>
                <w:rFonts w:ascii="Arial" w:eastAsia="Times New Roman" w:hAnsi="Arial" w:cs="Arial"/>
                <w:kern w:val="0"/>
                <w:lang w:eastAsia="en-GB"/>
                <w14:ligatures w14:val="none"/>
              </w:rPr>
            </w:pPr>
            <w:r w:rsidRPr="00EC1244">
              <w:rPr>
                <w:rFonts w:ascii="Arial" w:eastAsia="Times New Roman" w:hAnsi="Arial" w:cs="Arial"/>
                <w:kern w:val="0"/>
                <w:lang w:eastAsia="en-GB"/>
                <w14:ligatures w14:val="none"/>
              </w:rPr>
              <w:t>Administrative Support</w:t>
            </w:r>
          </w:p>
        </w:tc>
        <w:tc>
          <w:tcPr>
            <w:tcW w:w="1511" w:type="dxa"/>
            <w:vAlign w:val="center"/>
            <w:hideMark/>
          </w:tcPr>
          <w:p w14:paraId="6BDE1B0B" w14:textId="77777777" w:rsidR="008A74F2" w:rsidRPr="00C22865" w:rsidRDefault="008A74F2" w:rsidP="00483C1A">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Pr="30639FDD">
              <w:rPr>
                <w:rFonts w:ascii="Arial" w:eastAsia="Times New Roman" w:hAnsi="Arial" w:cs="Arial"/>
                <w:highlight w:val="yellow"/>
                <w:lang w:eastAsia="en-GB"/>
              </w:rPr>
              <w:t>[Insert]</w:t>
            </w:r>
          </w:p>
        </w:tc>
      </w:tr>
      <w:tr w:rsidR="008A74F2" w:rsidRPr="00C22865" w14:paraId="301B4360" w14:textId="77777777" w:rsidTr="008A74F2">
        <w:trPr>
          <w:tblCellSpacing w:w="15" w:type="dxa"/>
        </w:trPr>
        <w:tc>
          <w:tcPr>
            <w:tcW w:w="0" w:type="auto"/>
            <w:vAlign w:val="center"/>
            <w:hideMark/>
          </w:tcPr>
          <w:p w14:paraId="4D9F1D78" w14:textId="77777777" w:rsidR="008A74F2" w:rsidRPr="00EC1244" w:rsidRDefault="008A74F2" w:rsidP="00483C1A">
            <w:pPr>
              <w:jc w:val="center"/>
              <w:rPr>
                <w:rFonts w:ascii="Arial" w:eastAsia="Times New Roman" w:hAnsi="Arial" w:cs="Arial"/>
                <w:kern w:val="0"/>
                <w:lang w:eastAsia="en-GB"/>
                <w14:ligatures w14:val="none"/>
              </w:rPr>
            </w:pPr>
            <w:r w:rsidRPr="00EC1244">
              <w:rPr>
                <w:rFonts w:ascii="Arial" w:eastAsia="Times New Roman" w:hAnsi="Arial" w:cs="Arial"/>
                <w:kern w:val="0"/>
                <w:lang w:eastAsia="en-GB"/>
                <w14:ligatures w14:val="none"/>
              </w:rPr>
              <w:t>Food &amp; Refreshments</w:t>
            </w:r>
          </w:p>
        </w:tc>
        <w:tc>
          <w:tcPr>
            <w:tcW w:w="1511" w:type="dxa"/>
            <w:vAlign w:val="center"/>
            <w:hideMark/>
          </w:tcPr>
          <w:p w14:paraId="6C3A701D" w14:textId="77777777" w:rsidR="008A74F2" w:rsidRPr="00C22865" w:rsidRDefault="008A74F2" w:rsidP="00483C1A">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Pr="30639FDD">
              <w:rPr>
                <w:rFonts w:ascii="Arial" w:eastAsia="Times New Roman" w:hAnsi="Arial" w:cs="Arial"/>
                <w:highlight w:val="yellow"/>
                <w:lang w:eastAsia="en-GB"/>
              </w:rPr>
              <w:t>[Insert]</w:t>
            </w:r>
          </w:p>
        </w:tc>
      </w:tr>
      <w:tr w:rsidR="008A74F2" w:rsidRPr="00C22865" w14:paraId="324E4447" w14:textId="77777777" w:rsidTr="008A74F2">
        <w:trPr>
          <w:tblCellSpacing w:w="15" w:type="dxa"/>
        </w:trPr>
        <w:tc>
          <w:tcPr>
            <w:tcW w:w="0" w:type="auto"/>
            <w:vAlign w:val="center"/>
          </w:tcPr>
          <w:p w14:paraId="20F47B5D" w14:textId="4CB2A308" w:rsidR="008A74F2" w:rsidRPr="00EC1244" w:rsidRDefault="008A74F2" w:rsidP="00483C1A">
            <w:pPr>
              <w:jc w:val="center"/>
              <w:rPr>
                <w:rFonts w:ascii="Arial" w:eastAsia="Times New Roman" w:hAnsi="Arial" w:cs="Arial"/>
                <w:kern w:val="0"/>
                <w:lang w:eastAsia="en-GB"/>
                <w14:ligatures w14:val="none"/>
              </w:rPr>
            </w:pPr>
            <w:r w:rsidRPr="00EC1244">
              <w:rPr>
                <w:rFonts w:ascii="Arial" w:eastAsia="Times New Roman" w:hAnsi="Arial" w:cs="Arial"/>
                <w:lang w:eastAsia="en-GB"/>
              </w:rPr>
              <w:t>One year Schwartz licence</w:t>
            </w:r>
          </w:p>
        </w:tc>
        <w:tc>
          <w:tcPr>
            <w:tcW w:w="1511" w:type="dxa"/>
            <w:vAlign w:val="center"/>
          </w:tcPr>
          <w:p w14:paraId="5E2D6F2F" w14:textId="77777777" w:rsidR="008A74F2" w:rsidRPr="00C22865" w:rsidRDefault="008A74F2" w:rsidP="00483C1A">
            <w:pPr>
              <w:rPr>
                <w:rFonts w:ascii="Arial" w:eastAsia="Times New Roman" w:hAnsi="Arial" w:cs="Arial"/>
                <w:kern w:val="0"/>
                <w:lang w:eastAsia="en-GB"/>
                <w14:ligatures w14:val="none"/>
              </w:rPr>
            </w:pPr>
            <w:r w:rsidRPr="30639FDD">
              <w:rPr>
                <w:rFonts w:ascii="Arial" w:eastAsia="Times New Roman" w:hAnsi="Arial" w:cs="Arial"/>
                <w:lang w:eastAsia="en-GB"/>
              </w:rPr>
              <w:t xml:space="preserve"> </w:t>
            </w:r>
            <w:r w:rsidRPr="30639FDD">
              <w:rPr>
                <w:rFonts w:ascii="Arial" w:eastAsia="Times New Roman" w:hAnsi="Arial" w:cs="Arial"/>
                <w:highlight w:val="yellow"/>
                <w:lang w:eastAsia="en-GB"/>
              </w:rPr>
              <w:t>[Insert]</w:t>
            </w:r>
          </w:p>
        </w:tc>
      </w:tr>
    </w:tbl>
    <w:p w14:paraId="3BBDBB0C" w14:textId="78BD8576" w:rsidR="008A74F2" w:rsidRDefault="008A74F2" w:rsidP="008A74F2">
      <w:pPr>
        <w:spacing w:before="100" w:beforeAutospacing="1" w:after="100" w:afterAutospacing="1"/>
        <w:rPr>
          <w:rFonts w:ascii="Arial" w:eastAsia="Times New Roman" w:hAnsi="Arial" w:cs="Arial"/>
          <w:kern w:val="0"/>
          <w:lang w:eastAsia="en-GB"/>
          <w14:ligatures w14:val="none"/>
        </w:rPr>
      </w:pPr>
      <w:r w:rsidRPr="00C22865">
        <w:rPr>
          <w:rFonts w:ascii="Arial" w:eastAsia="Times New Roman" w:hAnsi="Arial" w:cs="Arial"/>
          <w:b/>
          <w:bCs/>
          <w:color w:val="000000"/>
          <w:kern w:val="0"/>
          <w:lang w:eastAsia="en-GB"/>
          <w14:ligatures w14:val="none"/>
        </w:rPr>
        <w:t>Total</w:t>
      </w:r>
      <w:r>
        <w:rPr>
          <w:rFonts w:ascii="Arial" w:eastAsia="Times New Roman" w:hAnsi="Arial" w:cs="Arial"/>
          <w:b/>
          <w:bCs/>
          <w:color w:val="000000"/>
          <w:kern w:val="0"/>
          <w:lang w:eastAsia="en-GB"/>
          <w14:ligatures w14:val="none"/>
        </w:rPr>
        <w:t xml:space="preserve">: </w:t>
      </w:r>
      <w:r w:rsidRPr="30639FDD">
        <w:rPr>
          <w:rFonts w:ascii="Arial" w:eastAsia="Times New Roman" w:hAnsi="Arial" w:cs="Arial"/>
          <w:highlight w:val="yellow"/>
          <w:lang w:eastAsia="en-GB"/>
        </w:rPr>
        <w:t>[Insert]</w:t>
      </w:r>
    </w:p>
    <w:p w14:paraId="43B3DA45" w14:textId="673AC4B5" w:rsidR="00AC5D3B" w:rsidRPr="00185284" w:rsidRDefault="00AC5D3B" w:rsidP="00AC5D3B">
      <w:pPr>
        <w:spacing w:before="100" w:beforeAutospacing="1" w:after="100" w:afterAutospacing="1"/>
        <w:outlineLvl w:val="2"/>
        <w:rPr>
          <w:rFonts w:ascii="Arial" w:eastAsia="Times New Roman" w:hAnsi="Arial" w:cs="Arial"/>
          <w:b/>
          <w:bCs/>
          <w:color w:val="000000"/>
          <w:kern w:val="0"/>
          <w:sz w:val="26"/>
          <w:szCs w:val="26"/>
          <w:lang w:eastAsia="en-GB"/>
          <w14:ligatures w14:val="none"/>
        </w:rPr>
      </w:pPr>
      <w:r w:rsidRPr="00185284">
        <w:rPr>
          <w:rFonts w:ascii="Arial" w:eastAsia="Times New Roman" w:hAnsi="Arial" w:cs="Arial"/>
          <w:b/>
          <w:bCs/>
          <w:color w:val="000000"/>
          <w:kern w:val="0"/>
          <w:sz w:val="26"/>
          <w:szCs w:val="26"/>
          <w:lang w:eastAsia="en-GB"/>
          <w14:ligatures w14:val="none"/>
        </w:rPr>
        <w:t>Return on Investment</w:t>
      </w:r>
    </w:p>
    <w:p w14:paraId="65C96FDE" w14:textId="6325B142" w:rsidR="00AC5D3B" w:rsidRPr="008F746D" w:rsidRDefault="00AC5D3B" w:rsidP="00AC5D3B">
      <w:p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Th</w:t>
      </w:r>
      <w:r w:rsidR="00DF7AA4">
        <w:rPr>
          <w:rFonts w:ascii="Arial" w:eastAsia="Times New Roman" w:hAnsi="Arial" w:cs="Arial"/>
          <w:color w:val="000000"/>
          <w:kern w:val="0"/>
          <w:lang w:eastAsia="en-GB"/>
          <w14:ligatures w14:val="none"/>
        </w:rPr>
        <w:t xml:space="preserve">is investment is </w:t>
      </w:r>
      <w:r w:rsidRPr="008F746D">
        <w:rPr>
          <w:rFonts w:ascii="Arial" w:eastAsia="Times New Roman" w:hAnsi="Arial" w:cs="Arial"/>
          <w:color w:val="000000"/>
          <w:kern w:val="0"/>
          <w:lang w:eastAsia="en-GB"/>
          <w14:ligatures w14:val="none"/>
        </w:rPr>
        <w:t>a fraction of the costs incurred by turnover, sickness absence, or patient complaints</w:t>
      </w:r>
      <w:r w:rsidR="00DF7AA4">
        <w:rPr>
          <w:rFonts w:ascii="Arial" w:eastAsia="Times New Roman" w:hAnsi="Arial" w:cs="Arial"/>
          <w:color w:val="000000"/>
          <w:kern w:val="0"/>
          <w:lang w:eastAsia="en-GB"/>
          <w14:ligatures w14:val="none"/>
        </w:rPr>
        <w:t xml:space="preserve">. It </w:t>
      </w:r>
      <w:r w:rsidRPr="008F746D">
        <w:rPr>
          <w:rFonts w:ascii="Arial" w:eastAsia="Times New Roman" w:hAnsi="Arial" w:cs="Arial"/>
          <w:color w:val="000000"/>
          <w:kern w:val="0"/>
          <w:lang w:eastAsia="en-GB"/>
          <w14:ligatures w14:val="none"/>
        </w:rPr>
        <w:t>delivers high value through:</w:t>
      </w:r>
    </w:p>
    <w:p w14:paraId="7BD57994" w14:textId="77777777" w:rsidR="00AC5D3B" w:rsidRPr="008F746D" w:rsidRDefault="00AC5D3B" w:rsidP="00AC5D3B">
      <w:pPr>
        <w:numPr>
          <w:ilvl w:val="0"/>
          <w:numId w:val="15"/>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Enhanced staff retention and engagement</w:t>
      </w:r>
    </w:p>
    <w:p w14:paraId="47A60C1D" w14:textId="77777777" w:rsidR="00AC5D3B" w:rsidRPr="008F746D" w:rsidRDefault="00AC5D3B" w:rsidP="00AC5D3B">
      <w:pPr>
        <w:numPr>
          <w:ilvl w:val="0"/>
          <w:numId w:val="15"/>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Reduced absenteeism and presenteeism</w:t>
      </w:r>
    </w:p>
    <w:p w14:paraId="482B9D5C" w14:textId="77777777" w:rsidR="00AC5D3B" w:rsidRPr="008F746D" w:rsidRDefault="00AC5D3B" w:rsidP="00AC5D3B">
      <w:pPr>
        <w:numPr>
          <w:ilvl w:val="0"/>
          <w:numId w:val="15"/>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Better teamwork and communication</w:t>
      </w:r>
    </w:p>
    <w:p w14:paraId="5CA8587C" w14:textId="686757E4" w:rsidR="00AC5D3B" w:rsidRPr="008F746D" w:rsidRDefault="00AC5D3B" w:rsidP="008F746D">
      <w:pPr>
        <w:numPr>
          <w:ilvl w:val="0"/>
          <w:numId w:val="15"/>
        </w:num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Improvements in care quality and patient experience</w:t>
      </w:r>
    </w:p>
    <w:p w14:paraId="188C7CEF" w14:textId="77777777" w:rsidR="008F746D" w:rsidRPr="00BB3AB0" w:rsidRDefault="008F746D" w:rsidP="008F746D">
      <w:pPr>
        <w:spacing w:before="100" w:beforeAutospacing="1" w:after="100" w:afterAutospacing="1"/>
        <w:outlineLvl w:val="2"/>
        <w:rPr>
          <w:rFonts w:ascii="Arial" w:eastAsia="Times New Roman" w:hAnsi="Arial" w:cs="Arial"/>
          <w:b/>
          <w:bCs/>
          <w:color w:val="006FAE" w:themeColor="accent2"/>
          <w:kern w:val="0"/>
          <w:sz w:val="28"/>
          <w:szCs w:val="28"/>
          <w:lang w:eastAsia="en-GB"/>
          <w14:ligatures w14:val="none"/>
        </w:rPr>
      </w:pPr>
      <w:r w:rsidRPr="00BB3AB0">
        <w:rPr>
          <w:rFonts w:ascii="Arial" w:eastAsia="Times New Roman" w:hAnsi="Arial" w:cs="Arial"/>
          <w:b/>
          <w:bCs/>
          <w:color w:val="006FAE" w:themeColor="accent2"/>
          <w:kern w:val="0"/>
          <w:sz w:val="28"/>
          <w:szCs w:val="28"/>
          <w:lang w:eastAsia="en-GB"/>
          <w14:ligatures w14:val="none"/>
        </w:rPr>
        <w:t>Conclusion and Recommendation</w:t>
      </w:r>
    </w:p>
    <w:p w14:paraId="5EB39FB4" w14:textId="6A1C6F19" w:rsidR="00824BE9" w:rsidRPr="00ED52E8" w:rsidRDefault="38DF20B9" w:rsidP="22F4D9D3">
      <w:p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Schwartz Rounds </w:t>
      </w:r>
      <w:r w:rsidR="10B3057B" w:rsidRPr="00ED52E8">
        <w:rPr>
          <w:rFonts w:ascii="Arial" w:eastAsia="Times New Roman" w:hAnsi="Arial" w:cs="Arial"/>
          <w:lang w:eastAsia="en-GB"/>
        </w:rPr>
        <w:t xml:space="preserve">sessions </w:t>
      </w:r>
      <w:r w:rsidRPr="00ED52E8">
        <w:rPr>
          <w:rFonts w:ascii="Arial" w:eastAsia="Times New Roman" w:hAnsi="Arial" w:cs="Arial"/>
          <w:kern w:val="0"/>
          <w:lang w:eastAsia="en-GB"/>
          <w14:ligatures w14:val="none"/>
        </w:rPr>
        <w:t>are not a “</w:t>
      </w:r>
      <w:r w:rsidR="00071B23" w:rsidRPr="00ED52E8">
        <w:rPr>
          <w:rFonts w:ascii="Arial" w:eastAsia="Times New Roman" w:hAnsi="Arial" w:cs="Arial"/>
          <w:kern w:val="0"/>
          <w:lang w:eastAsia="en-GB"/>
          <w14:ligatures w14:val="none"/>
        </w:rPr>
        <w:t>nice</w:t>
      </w:r>
      <w:r w:rsidR="00071B23">
        <w:rPr>
          <w:rFonts w:ascii="Arial" w:eastAsia="Times New Roman" w:hAnsi="Arial" w:cs="Arial"/>
          <w:kern w:val="0"/>
          <w:lang w:eastAsia="en-GB"/>
          <w14:ligatures w14:val="none"/>
        </w:rPr>
        <w:t>-</w:t>
      </w:r>
      <w:r w:rsidR="00071B23" w:rsidRPr="00ED52E8">
        <w:rPr>
          <w:rFonts w:ascii="Arial" w:eastAsia="Times New Roman" w:hAnsi="Arial" w:cs="Arial"/>
          <w:kern w:val="0"/>
          <w:lang w:eastAsia="en-GB"/>
          <w14:ligatures w14:val="none"/>
        </w:rPr>
        <w:t>to</w:t>
      </w:r>
      <w:r w:rsidR="00071B23">
        <w:rPr>
          <w:rFonts w:ascii="Arial" w:eastAsia="Times New Roman" w:hAnsi="Arial" w:cs="Arial"/>
          <w:kern w:val="0"/>
          <w:lang w:eastAsia="en-GB"/>
          <w14:ligatures w14:val="none"/>
        </w:rPr>
        <w:t>-</w:t>
      </w:r>
      <w:r w:rsidRPr="00ED52E8">
        <w:rPr>
          <w:rFonts w:ascii="Arial" w:eastAsia="Times New Roman" w:hAnsi="Arial" w:cs="Arial"/>
          <w:kern w:val="0"/>
          <w:lang w:eastAsia="en-GB"/>
          <w14:ligatures w14:val="none"/>
        </w:rPr>
        <w:t>have”</w:t>
      </w:r>
      <w:r w:rsidR="3092AE89" w:rsidRPr="00ED52E8">
        <w:rPr>
          <w:rFonts w:ascii="Arial" w:eastAsia="Times New Roman" w:hAnsi="Arial" w:cs="Arial"/>
          <w:lang w:eastAsia="en-GB"/>
        </w:rPr>
        <w:t xml:space="preserve"> – </w:t>
      </w:r>
      <w:r w:rsidRPr="00ED52E8">
        <w:rPr>
          <w:rFonts w:ascii="Arial" w:eastAsia="Times New Roman" w:hAnsi="Arial" w:cs="Arial"/>
          <w:kern w:val="0"/>
          <w:lang w:eastAsia="en-GB"/>
          <w14:ligatures w14:val="none"/>
        </w:rPr>
        <w:t>they are a vital tool in addressing workforce stress, communication breakdowns, and leadership disconnect. They respond directly to the failings identified in the Francis Inquiry and align with the Boorman Report’s call for strategic investment in staff well</w:t>
      </w:r>
      <w:r w:rsidR="38017E5A" w:rsidRPr="00ED52E8">
        <w:rPr>
          <w:rFonts w:ascii="Arial" w:eastAsia="Times New Roman" w:hAnsi="Arial" w:cs="Arial"/>
          <w:kern w:val="0"/>
          <w:lang w:eastAsia="en-GB"/>
          <w14:ligatures w14:val="none"/>
        </w:rPr>
        <w:t>-</w:t>
      </w:r>
      <w:r w:rsidRPr="00ED52E8">
        <w:rPr>
          <w:rFonts w:ascii="Arial" w:eastAsia="Times New Roman" w:hAnsi="Arial" w:cs="Arial"/>
          <w:kern w:val="0"/>
          <w:lang w:eastAsia="en-GB"/>
          <w14:ligatures w14:val="none"/>
        </w:rPr>
        <w:t>being.</w:t>
      </w:r>
    </w:p>
    <w:p w14:paraId="60A19372" w14:textId="1A3B0B98" w:rsidR="008F746D" w:rsidRPr="00ED52E8" w:rsidRDefault="10B3057B" w:rsidP="22F4D9D3">
      <w:p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lang w:eastAsia="en-GB"/>
        </w:rPr>
        <w:lastRenderedPageBreak/>
        <w:t xml:space="preserve">A </w:t>
      </w:r>
      <w:r w:rsidR="66BFFA05" w:rsidRPr="00ED52E8">
        <w:rPr>
          <w:rFonts w:ascii="Arial" w:eastAsia="Times New Roman" w:hAnsi="Arial" w:cs="Arial"/>
          <w:kern w:val="0"/>
          <w:lang w:eastAsia="en-GB"/>
          <w14:ligatures w14:val="none"/>
        </w:rPr>
        <w:t xml:space="preserve">Schwartz Rounds </w:t>
      </w:r>
      <w:r w:rsidRPr="00ED52E8">
        <w:rPr>
          <w:rFonts w:ascii="Arial" w:eastAsia="Times New Roman" w:hAnsi="Arial" w:cs="Arial"/>
          <w:lang w:eastAsia="en-GB"/>
        </w:rPr>
        <w:t xml:space="preserve">program </w:t>
      </w:r>
      <w:r w:rsidR="66BFFA05" w:rsidRPr="00ED52E8">
        <w:rPr>
          <w:rFonts w:ascii="Arial" w:eastAsia="Times New Roman" w:hAnsi="Arial" w:cs="Arial"/>
          <w:kern w:val="0"/>
          <w:lang w:eastAsia="en-GB"/>
          <w14:ligatures w14:val="none"/>
        </w:rPr>
        <w:t>offer</w:t>
      </w:r>
      <w:r w:rsidRPr="00ED52E8">
        <w:rPr>
          <w:rFonts w:ascii="Arial" w:eastAsia="Times New Roman" w:hAnsi="Arial" w:cs="Arial"/>
          <w:lang w:eastAsia="en-GB"/>
        </w:rPr>
        <w:t>s</w:t>
      </w:r>
      <w:r w:rsidR="66BFFA05" w:rsidRPr="00ED52E8">
        <w:rPr>
          <w:rFonts w:ascii="Arial" w:eastAsia="Times New Roman" w:hAnsi="Arial" w:cs="Arial"/>
          <w:kern w:val="0"/>
          <w:lang w:eastAsia="en-GB"/>
          <w14:ligatures w14:val="none"/>
        </w:rPr>
        <w:t xml:space="preserve"> a high-impact, low-cost intervention that directly supports strategic objectives around workforce well</w:t>
      </w:r>
      <w:r w:rsidR="7D87EE44" w:rsidRPr="00ED52E8">
        <w:rPr>
          <w:rFonts w:ascii="Arial" w:eastAsia="Times New Roman" w:hAnsi="Arial" w:cs="Arial"/>
          <w:kern w:val="0"/>
          <w:lang w:eastAsia="en-GB"/>
          <w14:ligatures w14:val="none"/>
        </w:rPr>
        <w:t>-</w:t>
      </w:r>
      <w:r w:rsidR="66BFFA05" w:rsidRPr="00ED52E8">
        <w:rPr>
          <w:rFonts w:ascii="Arial" w:eastAsia="Times New Roman" w:hAnsi="Arial" w:cs="Arial"/>
          <w:kern w:val="0"/>
          <w:lang w:eastAsia="en-GB"/>
          <w14:ligatures w14:val="none"/>
        </w:rPr>
        <w:t>being, retention, patient experience, and organisational learning. Their evidence base is robust, their structure is scalable, and their impact is transformative.</w:t>
      </w:r>
    </w:p>
    <w:p w14:paraId="31A26637" w14:textId="2C3D5065" w:rsidR="008F746D" w:rsidRPr="00ED52E8" w:rsidRDefault="66BFFA05" w:rsidP="22F4D9D3">
      <w:pPr>
        <w:spacing w:before="100" w:beforeAutospacing="1" w:after="100" w:afterAutospacing="1"/>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We recommend that the executive team approve an</w:t>
      </w:r>
      <w:r w:rsidR="24163F62" w:rsidRPr="00ED52E8">
        <w:rPr>
          <w:rFonts w:ascii="Arial" w:eastAsia="Times New Roman" w:hAnsi="Arial" w:cs="Arial"/>
          <w:kern w:val="0"/>
          <w:lang w:eastAsia="en-GB"/>
          <w14:ligatures w14:val="none"/>
        </w:rPr>
        <w:t xml:space="preserve"> </w:t>
      </w:r>
      <w:r w:rsidR="0DF2B6FD" w:rsidRPr="00ED52E8">
        <w:rPr>
          <w:rFonts w:ascii="Arial" w:eastAsia="Times New Roman" w:hAnsi="Arial" w:cs="Arial"/>
          <w:kern w:val="0"/>
          <w:lang w:eastAsia="en-GB"/>
          <w14:ligatures w14:val="none"/>
        </w:rPr>
        <w:t xml:space="preserve">initial </w:t>
      </w:r>
      <w:r w:rsidR="15948A95" w:rsidRPr="00ED52E8">
        <w:rPr>
          <w:rFonts w:ascii="Arial" w:eastAsia="Times New Roman" w:hAnsi="Arial" w:cs="Arial"/>
          <w:kern w:val="0"/>
          <w:lang w:eastAsia="en-GB"/>
          <w14:ligatures w14:val="none"/>
        </w:rPr>
        <w:t>annual</w:t>
      </w:r>
      <w:r w:rsidRPr="00ED52E8">
        <w:rPr>
          <w:rFonts w:ascii="Arial" w:eastAsia="Times New Roman" w:hAnsi="Arial" w:cs="Arial"/>
          <w:kern w:val="0"/>
          <w:lang w:eastAsia="en-GB"/>
          <w14:ligatures w14:val="none"/>
        </w:rPr>
        <w:t xml:space="preserve"> budget of </w:t>
      </w:r>
      <w:r w:rsidR="24163F62" w:rsidRPr="00ED52E8">
        <w:rPr>
          <w:rFonts w:ascii="Arial" w:eastAsia="Times New Roman" w:hAnsi="Arial" w:cs="Arial"/>
          <w:kern w:val="0"/>
          <w:lang w:eastAsia="en-GB"/>
          <w14:ligatures w14:val="none"/>
        </w:rPr>
        <w:t>£</w:t>
      </w:r>
      <w:r w:rsidR="0C5AE9F7" w:rsidRPr="00ED52E8">
        <w:rPr>
          <w:rFonts w:ascii="Arial" w:eastAsia="Times New Roman" w:hAnsi="Arial" w:cs="Arial"/>
          <w:highlight w:val="yellow"/>
          <w:lang w:eastAsia="en-GB"/>
        </w:rPr>
        <w:t xml:space="preserve">[Insert] </w:t>
      </w:r>
      <w:r w:rsidRPr="00ED52E8">
        <w:rPr>
          <w:rFonts w:ascii="Arial" w:eastAsia="Times New Roman" w:hAnsi="Arial" w:cs="Arial"/>
          <w:kern w:val="0"/>
          <w:lang w:eastAsia="en-GB"/>
          <w14:ligatures w14:val="none"/>
        </w:rPr>
        <w:t xml:space="preserve">to support the implementation of </w:t>
      </w:r>
      <w:r w:rsidR="1BCD025C" w:rsidRPr="00ED52E8">
        <w:rPr>
          <w:rFonts w:ascii="Arial" w:eastAsia="Times New Roman" w:hAnsi="Arial" w:cs="Arial"/>
          <w:kern w:val="0"/>
          <w:lang w:eastAsia="en-GB"/>
          <w14:ligatures w14:val="none"/>
        </w:rPr>
        <w:t xml:space="preserve">the </w:t>
      </w:r>
      <w:r w:rsidRPr="00ED52E8">
        <w:rPr>
          <w:rFonts w:ascii="Arial" w:eastAsia="Times New Roman" w:hAnsi="Arial" w:cs="Arial"/>
          <w:kern w:val="0"/>
          <w:lang w:eastAsia="en-GB"/>
          <w14:ligatures w14:val="none"/>
        </w:rPr>
        <w:t>Schwartz Rounds</w:t>
      </w:r>
      <w:r w:rsidR="4ED02CA7" w:rsidRPr="00ED52E8">
        <w:rPr>
          <w:rFonts w:ascii="Arial" w:eastAsia="Times New Roman" w:hAnsi="Arial" w:cs="Arial"/>
          <w:kern w:val="0"/>
          <w:lang w:eastAsia="en-GB"/>
          <w14:ligatures w14:val="none"/>
        </w:rPr>
        <w:t xml:space="preserve"> program</w:t>
      </w:r>
      <w:r w:rsidRPr="00ED52E8">
        <w:rPr>
          <w:rFonts w:ascii="Arial" w:eastAsia="Times New Roman" w:hAnsi="Arial" w:cs="Arial"/>
          <w:kern w:val="0"/>
          <w:lang w:eastAsia="en-GB"/>
          <w14:ligatures w14:val="none"/>
        </w:rPr>
        <w:t>, with full executive endorsement and integration into the broader health and well</w:t>
      </w:r>
      <w:r w:rsidR="341C9A10" w:rsidRPr="00ED52E8">
        <w:rPr>
          <w:rFonts w:ascii="Arial" w:eastAsia="Times New Roman" w:hAnsi="Arial" w:cs="Arial"/>
          <w:kern w:val="0"/>
          <w:lang w:eastAsia="en-GB"/>
          <w14:ligatures w14:val="none"/>
        </w:rPr>
        <w:t>-</w:t>
      </w:r>
      <w:r w:rsidRPr="00ED52E8">
        <w:rPr>
          <w:rFonts w:ascii="Arial" w:eastAsia="Times New Roman" w:hAnsi="Arial" w:cs="Arial"/>
          <w:kern w:val="0"/>
          <w:lang w:eastAsia="en-GB"/>
          <w14:ligatures w14:val="none"/>
        </w:rPr>
        <w:t xml:space="preserve">being strategy. Executive presence at </w:t>
      </w:r>
      <w:r w:rsidR="10B3057B" w:rsidRPr="00ED52E8">
        <w:rPr>
          <w:rFonts w:ascii="Arial" w:eastAsia="Times New Roman" w:hAnsi="Arial" w:cs="Arial"/>
          <w:lang w:eastAsia="en-GB"/>
        </w:rPr>
        <w:t xml:space="preserve">Schwartz </w:t>
      </w:r>
      <w:r w:rsidRPr="00ED52E8">
        <w:rPr>
          <w:rFonts w:ascii="Arial" w:eastAsia="Times New Roman" w:hAnsi="Arial" w:cs="Arial"/>
          <w:kern w:val="0"/>
          <w:lang w:eastAsia="en-GB"/>
          <w14:ligatures w14:val="none"/>
        </w:rPr>
        <w:t xml:space="preserve">Rounds </w:t>
      </w:r>
      <w:r w:rsidR="10B3057B" w:rsidRPr="00ED52E8">
        <w:rPr>
          <w:rFonts w:ascii="Arial" w:eastAsia="Times New Roman" w:hAnsi="Arial" w:cs="Arial"/>
          <w:lang w:eastAsia="en-GB"/>
        </w:rPr>
        <w:t xml:space="preserve">sessions </w:t>
      </w:r>
      <w:r w:rsidRPr="00ED52E8">
        <w:rPr>
          <w:rFonts w:ascii="Arial" w:eastAsia="Times New Roman" w:hAnsi="Arial" w:cs="Arial"/>
          <w:kern w:val="0"/>
          <w:lang w:eastAsia="en-GB"/>
          <w14:ligatures w14:val="none"/>
        </w:rPr>
        <w:t>is also encouraged to model support and engagement</w:t>
      </w:r>
      <w:r w:rsidR="38DF20B9" w:rsidRPr="00ED52E8">
        <w:rPr>
          <w:rFonts w:ascii="Arial" w:eastAsia="Times New Roman" w:hAnsi="Arial" w:cs="Arial"/>
          <w:kern w:val="0"/>
          <w:lang w:eastAsia="en-GB"/>
          <w14:ligatures w14:val="none"/>
        </w:rPr>
        <w:t xml:space="preserve"> and demonstrate active listening</w:t>
      </w:r>
      <w:r w:rsidRPr="00ED52E8">
        <w:rPr>
          <w:rFonts w:ascii="Arial" w:eastAsia="Times New Roman" w:hAnsi="Arial" w:cs="Arial"/>
          <w:kern w:val="0"/>
          <w:lang w:eastAsia="en-GB"/>
          <w14:ligatures w14:val="none"/>
        </w:rPr>
        <w:t>.</w:t>
      </w:r>
    </w:p>
    <w:p w14:paraId="4B1E2DEB" w14:textId="5A246B08" w:rsidR="00BD3257" w:rsidRPr="00C22865" w:rsidRDefault="00AC5D3B" w:rsidP="30639FDD">
      <w:pPr>
        <w:spacing w:before="100" w:beforeAutospacing="1" w:after="100" w:afterAutospacing="1"/>
        <w:rPr>
          <w:rFonts w:ascii="Arial" w:eastAsia="Times New Roman" w:hAnsi="Arial" w:cs="Arial"/>
          <w:color w:val="000000"/>
          <w:kern w:val="0"/>
          <w:lang w:eastAsia="en-GB"/>
          <w14:ligatures w14:val="none"/>
        </w:rPr>
      </w:pPr>
      <w:r w:rsidRPr="00ED52E8">
        <w:rPr>
          <w:rFonts w:ascii="Arial" w:eastAsia="Times New Roman" w:hAnsi="Arial" w:cs="Arial"/>
          <w:kern w:val="0"/>
          <w:lang w:eastAsia="en-GB"/>
          <w14:ligatures w14:val="none"/>
        </w:rPr>
        <w:t xml:space="preserve">By investing in the people who deliver care, </w:t>
      </w:r>
      <w:r w:rsidR="00BD3257" w:rsidRPr="00ED52E8">
        <w:rPr>
          <w:rFonts w:ascii="Arial" w:eastAsia="Times New Roman" w:hAnsi="Arial" w:cs="Arial"/>
          <w:kern w:val="0"/>
          <w:lang w:eastAsia="en-GB"/>
          <w14:ligatures w14:val="none"/>
        </w:rPr>
        <w:t xml:space="preserve">through the creation of a safe, supported space for reflection, we honour the emotional labour of our workforce and its toll on </w:t>
      </w:r>
      <w:r w:rsidR="00BD3257">
        <w:rPr>
          <w:rFonts w:ascii="Arial" w:eastAsia="Times New Roman" w:hAnsi="Arial" w:cs="Arial"/>
          <w:color w:val="000000"/>
          <w:kern w:val="0"/>
          <w:lang w:eastAsia="en-GB"/>
          <w14:ligatures w14:val="none"/>
        </w:rPr>
        <w:t xml:space="preserve">their </w:t>
      </w:r>
      <w:r w:rsidR="18FB56E8">
        <w:rPr>
          <w:rFonts w:ascii="Arial" w:eastAsia="Times New Roman" w:hAnsi="Arial" w:cs="Arial"/>
          <w:color w:val="000000"/>
          <w:kern w:val="0"/>
          <w:lang w:eastAsia="en-GB"/>
          <w14:ligatures w14:val="none"/>
        </w:rPr>
        <w:t xml:space="preserve">well-being and </w:t>
      </w:r>
      <w:r w:rsidR="00BD3257">
        <w:rPr>
          <w:rFonts w:ascii="Arial" w:eastAsia="Times New Roman" w:hAnsi="Arial" w:cs="Arial"/>
          <w:color w:val="000000"/>
          <w:kern w:val="0"/>
          <w:lang w:eastAsia="en-GB"/>
          <w14:ligatures w14:val="none"/>
        </w:rPr>
        <w:t>mental health</w:t>
      </w:r>
      <w:r w:rsidR="006C0E45">
        <w:rPr>
          <w:rFonts w:ascii="Arial" w:eastAsia="Times New Roman" w:hAnsi="Arial" w:cs="Arial"/>
          <w:color w:val="000000"/>
          <w:kern w:val="0"/>
          <w:lang w:eastAsia="en-GB"/>
          <w14:ligatures w14:val="none"/>
        </w:rPr>
        <w:t xml:space="preserve"> – </w:t>
      </w:r>
      <w:r w:rsidR="00BD3257" w:rsidRPr="00C22865">
        <w:rPr>
          <w:rFonts w:ascii="Arial" w:eastAsia="Times New Roman" w:hAnsi="Arial" w:cs="Arial"/>
          <w:color w:val="000000"/>
          <w:kern w:val="0"/>
          <w:lang w:eastAsia="en-GB"/>
          <w14:ligatures w14:val="none"/>
        </w:rPr>
        <w:t>and take meaningful action toward a safer, more compassionate care environment</w:t>
      </w:r>
      <w:r w:rsidR="00BD3257">
        <w:rPr>
          <w:rFonts w:ascii="Arial" w:eastAsia="Times New Roman" w:hAnsi="Arial" w:cs="Arial"/>
          <w:color w:val="000000"/>
          <w:kern w:val="0"/>
          <w:lang w:eastAsia="en-GB"/>
          <w14:ligatures w14:val="none"/>
        </w:rPr>
        <w:t xml:space="preserve"> for our patients</w:t>
      </w:r>
      <w:r w:rsidR="00BD3257" w:rsidRPr="00C22865">
        <w:rPr>
          <w:rFonts w:ascii="Arial" w:eastAsia="Times New Roman" w:hAnsi="Arial" w:cs="Arial"/>
          <w:color w:val="000000"/>
          <w:kern w:val="0"/>
          <w:lang w:eastAsia="en-GB"/>
          <w14:ligatures w14:val="none"/>
        </w:rPr>
        <w:t>.</w:t>
      </w:r>
    </w:p>
    <w:p w14:paraId="5426B740" w14:textId="77777777" w:rsidR="00185284" w:rsidRDefault="008F746D" w:rsidP="008F746D">
      <w:p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b/>
          <w:bCs/>
          <w:color w:val="000000"/>
          <w:kern w:val="0"/>
          <w:lang w:eastAsia="en-GB"/>
          <w14:ligatures w14:val="none"/>
        </w:rPr>
        <w:t>Prepared by:</w:t>
      </w:r>
      <w:r w:rsidRPr="008F746D">
        <w:rPr>
          <w:rFonts w:ascii="Arial" w:eastAsia="Times New Roman" w:hAnsi="Arial" w:cs="Arial"/>
          <w:color w:val="000000"/>
          <w:kern w:val="0"/>
          <w:lang w:eastAsia="en-GB"/>
          <w14:ligatures w14:val="none"/>
        </w:rPr>
        <w:br/>
      </w:r>
      <w:r w:rsidRPr="00185284">
        <w:rPr>
          <w:rFonts w:ascii="Arial" w:eastAsia="Times New Roman" w:hAnsi="Arial" w:cs="Arial"/>
          <w:color w:val="000000"/>
          <w:kern w:val="0"/>
          <w:highlight w:val="yellow"/>
          <w:lang w:eastAsia="en-GB"/>
          <w14:ligatures w14:val="none"/>
        </w:rPr>
        <w:t>[Your Name]</w:t>
      </w:r>
      <w:r w:rsidRPr="00185284">
        <w:rPr>
          <w:rFonts w:ascii="Arial" w:eastAsia="Times New Roman" w:hAnsi="Arial" w:cs="Arial"/>
          <w:color w:val="000000"/>
          <w:kern w:val="0"/>
          <w:highlight w:val="yellow"/>
          <w:lang w:eastAsia="en-GB"/>
          <w14:ligatures w14:val="none"/>
        </w:rPr>
        <w:br/>
        <w:t>[Your Title]</w:t>
      </w:r>
      <w:r w:rsidRPr="00185284">
        <w:rPr>
          <w:rFonts w:ascii="Arial" w:eastAsia="Times New Roman" w:hAnsi="Arial" w:cs="Arial"/>
          <w:color w:val="000000"/>
          <w:kern w:val="0"/>
          <w:highlight w:val="yellow"/>
          <w:lang w:eastAsia="en-GB"/>
          <w14:ligatures w14:val="none"/>
        </w:rPr>
        <w:br/>
        <w:t>[Date]</w:t>
      </w:r>
      <w:r w:rsidRPr="008F746D">
        <w:rPr>
          <w:rFonts w:ascii="Arial" w:eastAsia="Times New Roman" w:hAnsi="Arial" w:cs="Arial"/>
          <w:color w:val="000000"/>
          <w:kern w:val="0"/>
          <w:lang w:eastAsia="en-GB"/>
          <w14:ligatures w14:val="none"/>
        </w:rPr>
        <w:br/>
      </w:r>
    </w:p>
    <w:p w14:paraId="080D5DA0" w14:textId="1DD01E4A" w:rsidR="008F746D" w:rsidRPr="008F746D" w:rsidRDefault="008F746D" w:rsidP="008F746D">
      <w:pPr>
        <w:spacing w:before="100" w:beforeAutospacing="1" w:after="100" w:afterAutospacing="1"/>
        <w:rPr>
          <w:rFonts w:ascii="Arial" w:eastAsia="Times New Roman" w:hAnsi="Arial" w:cs="Arial"/>
          <w:color w:val="000000"/>
          <w:kern w:val="0"/>
          <w:lang w:eastAsia="en-GB"/>
          <w14:ligatures w14:val="none"/>
        </w:rPr>
      </w:pPr>
      <w:r w:rsidRPr="008F746D">
        <w:rPr>
          <w:rFonts w:ascii="Arial" w:eastAsia="Times New Roman" w:hAnsi="Arial" w:cs="Arial"/>
          <w:color w:val="000000"/>
          <w:kern w:val="0"/>
          <w:lang w:eastAsia="en-GB"/>
          <w14:ligatures w14:val="none"/>
        </w:rPr>
        <w:t xml:space="preserve">For further information, please contact: </w:t>
      </w:r>
      <w:r w:rsidRPr="00185284">
        <w:rPr>
          <w:rFonts w:ascii="Arial" w:eastAsia="Times New Roman" w:hAnsi="Arial" w:cs="Arial"/>
          <w:color w:val="000000"/>
          <w:kern w:val="0"/>
          <w:highlight w:val="yellow"/>
          <w:lang w:eastAsia="en-GB"/>
          <w14:ligatures w14:val="none"/>
        </w:rPr>
        <w:t>[Your Contact Details]</w:t>
      </w:r>
    </w:p>
    <w:p w14:paraId="711716BC" w14:textId="77777777" w:rsidR="00185284" w:rsidRDefault="00185284">
      <w:pPr>
        <w:rPr>
          <w:rFonts w:ascii="Arial" w:eastAsia="Times New Roman" w:hAnsi="Arial" w:cs="Arial"/>
          <w:b/>
          <w:bCs/>
          <w:color w:val="006FAE" w:themeColor="accent2"/>
          <w:kern w:val="0"/>
          <w:sz w:val="28"/>
          <w:szCs w:val="28"/>
          <w:lang w:eastAsia="en-GB"/>
          <w14:ligatures w14:val="none"/>
        </w:rPr>
      </w:pPr>
      <w:r>
        <w:rPr>
          <w:rFonts w:ascii="Arial" w:eastAsia="Times New Roman" w:hAnsi="Arial" w:cs="Arial"/>
          <w:b/>
          <w:bCs/>
          <w:color w:val="006FAE" w:themeColor="accent2"/>
          <w:kern w:val="0"/>
          <w:sz w:val="28"/>
          <w:szCs w:val="28"/>
          <w:lang w:eastAsia="en-GB"/>
          <w14:ligatures w14:val="none"/>
        </w:rPr>
        <w:br w:type="page"/>
      </w:r>
    </w:p>
    <w:p w14:paraId="4ADB95C5" w14:textId="3060151F" w:rsidR="00C22865" w:rsidRPr="00C22865" w:rsidRDefault="00C22865" w:rsidP="00C22865">
      <w:pPr>
        <w:spacing w:before="100" w:beforeAutospacing="1" w:after="100" w:afterAutospacing="1"/>
        <w:outlineLvl w:val="2"/>
        <w:rPr>
          <w:rFonts w:ascii="Arial" w:eastAsia="Times New Roman" w:hAnsi="Arial" w:cs="Arial"/>
          <w:b/>
          <w:bCs/>
          <w:color w:val="0070C0"/>
          <w:kern w:val="0"/>
          <w:lang w:eastAsia="en-GB"/>
          <w14:ligatures w14:val="none"/>
        </w:rPr>
      </w:pPr>
      <w:r w:rsidRPr="00BB3AB0">
        <w:rPr>
          <w:rFonts w:ascii="Arial" w:eastAsia="Times New Roman" w:hAnsi="Arial" w:cs="Arial"/>
          <w:b/>
          <w:bCs/>
          <w:color w:val="006FAE" w:themeColor="accent2"/>
          <w:kern w:val="0"/>
          <w:sz w:val="28"/>
          <w:szCs w:val="28"/>
          <w:lang w:eastAsia="en-GB"/>
          <w14:ligatures w14:val="none"/>
        </w:rPr>
        <w:lastRenderedPageBreak/>
        <w:t>References</w:t>
      </w:r>
    </w:p>
    <w:p w14:paraId="650D729E" w14:textId="77777777" w:rsidR="00C22865" w:rsidRPr="00C22865" w:rsidRDefault="00C22865"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C22865">
        <w:rPr>
          <w:rFonts w:ascii="Arial" w:eastAsia="Times New Roman" w:hAnsi="Arial" w:cs="Arial"/>
          <w:color w:val="000000"/>
          <w:kern w:val="0"/>
          <w:lang w:eastAsia="en-GB"/>
          <w14:ligatures w14:val="none"/>
        </w:rPr>
        <w:t>Boorman, S. (2009). </w:t>
      </w:r>
      <w:r w:rsidRPr="00C22865">
        <w:rPr>
          <w:rFonts w:ascii="Arial" w:eastAsia="Times New Roman" w:hAnsi="Arial" w:cs="Arial"/>
          <w:i/>
          <w:iCs/>
          <w:color w:val="000000"/>
          <w:kern w:val="0"/>
          <w:lang w:eastAsia="en-GB"/>
          <w14:ligatures w14:val="none"/>
        </w:rPr>
        <w:t>NHS Health and Well-being Review: Interim Report.</w:t>
      </w:r>
    </w:p>
    <w:p w14:paraId="4FF2FF40" w14:textId="77777777" w:rsidR="00C22865" w:rsidRPr="00DA37BE" w:rsidRDefault="00C22865"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C22865">
        <w:rPr>
          <w:rFonts w:ascii="Arial" w:eastAsia="Times New Roman" w:hAnsi="Arial" w:cs="Arial"/>
          <w:color w:val="000000"/>
          <w:kern w:val="0"/>
          <w:lang w:eastAsia="en-GB"/>
          <w14:ligatures w14:val="none"/>
        </w:rPr>
        <w:t>Francis, R. (2013). </w:t>
      </w:r>
      <w:r w:rsidRPr="00C22865">
        <w:rPr>
          <w:rFonts w:ascii="Arial" w:eastAsia="Times New Roman" w:hAnsi="Arial" w:cs="Arial"/>
          <w:i/>
          <w:iCs/>
          <w:color w:val="000000"/>
          <w:kern w:val="0"/>
          <w:lang w:eastAsia="en-GB"/>
          <w14:ligatures w14:val="none"/>
        </w:rPr>
        <w:t>Report of the Mid Staffordshire NHS Foundation Trust Public Inquiry.</w:t>
      </w:r>
    </w:p>
    <w:p w14:paraId="0D81E8CA" w14:textId="62FAB69F" w:rsidR="00AD1EBD" w:rsidRPr="00AD1EBD" w:rsidRDefault="00AD1EBD"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DA37BE">
        <w:rPr>
          <w:rFonts w:ascii="Arial" w:eastAsia="Times New Roman" w:hAnsi="Arial" w:cs="Arial"/>
          <w:color w:val="000000"/>
          <w:kern w:val="0"/>
          <w:lang w:eastAsia="en-GB"/>
          <w14:ligatures w14:val="none"/>
        </w:rPr>
        <w:t xml:space="preserve">Golding, L. (2024). </w:t>
      </w:r>
      <w:r w:rsidR="00704824">
        <w:rPr>
          <w:rFonts w:ascii="Arial" w:eastAsia="Times New Roman" w:hAnsi="Arial" w:cs="Arial"/>
          <w:color w:val="000000"/>
          <w:kern w:val="0"/>
          <w:lang w:eastAsia="en-GB"/>
          <w14:ligatures w14:val="none"/>
        </w:rPr>
        <w:t xml:space="preserve">Schwartz Rounds: Supporting the emotional wellbeing of our future </w:t>
      </w:r>
      <w:r w:rsidR="0062003E">
        <w:rPr>
          <w:rFonts w:ascii="Arial" w:eastAsia="Times New Roman" w:hAnsi="Arial" w:cs="Arial"/>
          <w:color w:val="000000"/>
          <w:kern w:val="0"/>
          <w:lang w:eastAsia="en-GB"/>
          <w14:ligatures w14:val="none"/>
        </w:rPr>
        <w:t xml:space="preserve">healthcare </w:t>
      </w:r>
      <w:r w:rsidR="00704824">
        <w:rPr>
          <w:rFonts w:ascii="Arial" w:eastAsia="Times New Roman" w:hAnsi="Arial" w:cs="Arial"/>
          <w:color w:val="000000"/>
          <w:kern w:val="0"/>
          <w:lang w:eastAsia="en-GB"/>
          <w14:ligatures w14:val="none"/>
        </w:rPr>
        <w:t xml:space="preserve">workforce. </w:t>
      </w:r>
      <w:r w:rsidR="0062003E">
        <w:rPr>
          <w:rFonts w:ascii="Arial" w:eastAsia="Times New Roman" w:hAnsi="Arial" w:cs="Arial"/>
          <w:color w:val="000000"/>
          <w:kern w:val="0"/>
          <w:lang w:eastAsia="en-GB"/>
          <w14:ligatures w14:val="none"/>
        </w:rPr>
        <w:t>Future Healthcare Journal</w:t>
      </w:r>
      <w:r w:rsidR="00363DCC">
        <w:rPr>
          <w:rFonts w:ascii="Arial" w:eastAsia="Times New Roman" w:hAnsi="Arial" w:cs="Arial"/>
          <w:color w:val="000000"/>
          <w:kern w:val="0"/>
          <w:lang w:eastAsia="en-GB"/>
          <w14:ligatures w14:val="none"/>
        </w:rPr>
        <w:t>, 11(1)</w:t>
      </w:r>
      <w:r w:rsidR="007F22A9">
        <w:rPr>
          <w:rFonts w:ascii="Arial" w:eastAsia="Times New Roman" w:hAnsi="Arial" w:cs="Arial"/>
          <w:color w:val="000000"/>
          <w:kern w:val="0"/>
          <w:lang w:eastAsia="en-GB"/>
          <w14:ligatures w14:val="none"/>
        </w:rPr>
        <w:t xml:space="preserve">. </w:t>
      </w:r>
      <w:r w:rsidR="007F22A9" w:rsidRPr="007F22A9">
        <w:rPr>
          <w:rFonts w:ascii="Arial" w:eastAsia="Times New Roman" w:hAnsi="Arial" w:cs="Arial"/>
          <w:color w:val="000000"/>
          <w:kern w:val="0"/>
          <w:lang w:eastAsia="en-GB"/>
          <w14:ligatures w14:val="none"/>
        </w:rPr>
        <w:t>https://doi.org/10.1016/j.fhj.2024.100010.</w:t>
      </w:r>
    </w:p>
    <w:p w14:paraId="38370AA6" w14:textId="77777777" w:rsidR="00C22865" w:rsidRPr="00C22865" w:rsidRDefault="00C22865"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C22865">
        <w:rPr>
          <w:rFonts w:ascii="Arial" w:eastAsia="Times New Roman" w:hAnsi="Arial" w:cs="Arial"/>
          <w:color w:val="000000"/>
          <w:kern w:val="0"/>
          <w:lang w:eastAsia="en-GB"/>
          <w14:ligatures w14:val="none"/>
        </w:rPr>
        <w:t>Goodrich, J. (2012). Supporting hospital staff to provide compassionate care: Do Schwartz Center Rounds work in English hospitals? </w:t>
      </w:r>
      <w:r w:rsidRPr="00C22865">
        <w:rPr>
          <w:rFonts w:ascii="Arial" w:eastAsia="Times New Roman" w:hAnsi="Arial" w:cs="Arial"/>
          <w:i/>
          <w:iCs/>
          <w:color w:val="000000"/>
          <w:kern w:val="0"/>
          <w:lang w:eastAsia="en-GB"/>
          <w14:ligatures w14:val="none"/>
        </w:rPr>
        <w:t>Journal of the Royal Society of Medicine</w:t>
      </w:r>
      <w:r w:rsidRPr="00C22865">
        <w:rPr>
          <w:rFonts w:ascii="Arial" w:eastAsia="Times New Roman" w:hAnsi="Arial" w:cs="Arial"/>
          <w:color w:val="000000"/>
          <w:kern w:val="0"/>
          <w:lang w:eastAsia="en-GB"/>
          <w14:ligatures w14:val="none"/>
        </w:rPr>
        <w:t>, 105(3), pp.117-122.</w:t>
      </w:r>
    </w:p>
    <w:p w14:paraId="32A05853" w14:textId="77777777" w:rsidR="00C22865" w:rsidRPr="00C22865" w:rsidRDefault="00C22865"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C22865">
        <w:rPr>
          <w:rFonts w:ascii="Arial" w:eastAsia="Times New Roman" w:hAnsi="Arial" w:cs="Arial"/>
          <w:color w:val="000000"/>
          <w:kern w:val="0"/>
          <w:lang w:eastAsia="en-GB"/>
          <w14:ligatures w14:val="none"/>
        </w:rPr>
        <w:t>Lown, B.A. &amp; Manning, C.F. (2010). The Schwartz Center Rounds: Evaluation of an interdisciplinary approach to enhancing provider support. </w:t>
      </w:r>
      <w:r w:rsidRPr="00C22865">
        <w:rPr>
          <w:rFonts w:ascii="Arial" w:eastAsia="Times New Roman" w:hAnsi="Arial" w:cs="Arial"/>
          <w:i/>
          <w:iCs/>
          <w:color w:val="000000"/>
          <w:kern w:val="0"/>
          <w:lang w:eastAsia="en-GB"/>
          <w14:ligatures w14:val="none"/>
        </w:rPr>
        <w:t>Academic Medicine</w:t>
      </w:r>
      <w:r w:rsidRPr="00C22865">
        <w:rPr>
          <w:rFonts w:ascii="Arial" w:eastAsia="Times New Roman" w:hAnsi="Arial" w:cs="Arial"/>
          <w:color w:val="000000"/>
          <w:kern w:val="0"/>
          <w:lang w:eastAsia="en-GB"/>
          <w14:ligatures w14:val="none"/>
        </w:rPr>
        <w:t>, 85(6), pp.1073–1081.</w:t>
      </w:r>
    </w:p>
    <w:p w14:paraId="4C692FB5" w14:textId="77777777" w:rsidR="00C22865" w:rsidRDefault="00C22865"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C22865">
        <w:rPr>
          <w:rFonts w:ascii="Arial" w:eastAsia="Times New Roman" w:hAnsi="Arial" w:cs="Arial"/>
          <w:color w:val="000000"/>
          <w:kern w:val="0"/>
          <w:lang w:eastAsia="en-GB"/>
          <w14:ligatures w14:val="none"/>
        </w:rPr>
        <w:t>Maben, J. et al. (2012). </w:t>
      </w:r>
      <w:r w:rsidRPr="00C22865">
        <w:rPr>
          <w:rFonts w:ascii="Arial" w:eastAsia="Times New Roman" w:hAnsi="Arial" w:cs="Arial"/>
          <w:i/>
          <w:iCs/>
          <w:color w:val="000000"/>
          <w:kern w:val="0"/>
          <w:lang w:eastAsia="en-GB"/>
          <w14:ligatures w14:val="none"/>
        </w:rPr>
        <w:t>Patient satisfaction with nursing care in the NHS.</w:t>
      </w:r>
      <w:r w:rsidRPr="00C22865">
        <w:rPr>
          <w:rFonts w:ascii="Arial" w:eastAsia="Times New Roman" w:hAnsi="Arial" w:cs="Arial"/>
          <w:color w:val="000000"/>
          <w:kern w:val="0"/>
          <w:lang w:eastAsia="en-GB"/>
          <w14:ligatures w14:val="none"/>
        </w:rPr>
        <w:t> King’s Fund.</w:t>
      </w:r>
    </w:p>
    <w:p w14:paraId="4E866420" w14:textId="2EA37D55" w:rsidR="00296433" w:rsidRPr="00DA37BE" w:rsidRDefault="00296433" w:rsidP="00BB3AB0">
      <w:pPr>
        <w:pStyle w:val="NoSpacing"/>
        <w:numPr>
          <w:ilvl w:val="0"/>
          <w:numId w:val="26"/>
        </w:numPr>
        <w:rPr>
          <w:rFonts w:ascii="Arial" w:eastAsia="Times New Roman" w:hAnsi="Arial" w:cs="Arial"/>
          <w:color w:val="000000"/>
          <w:lang w:eastAsia="en-GB"/>
        </w:rPr>
      </w:pPr>
      <w:r w:rsidRPr="00DA37BE">
        <w:rPr>
          <w:rFonts w:ascii="Arial" w:hAnsi="Arial" w:cs="Arial"/>
          <w:sz w:val="24"/>
          <w:szCs w:val="24"/>
          <w:lang w:eastAsia="en-GB"/>
        </w:rPr>
        <w:t xml:space="preserve">Maben, J, Taylor, C, Dawson, J, Leamy, M, McCarthy, I, Reynolds, E, </w:t>
      </w:r>
      <w:r w:rsidRPr="00DA37BE">
        <w:rPr>
          <w:rFonts w:ascii="Arial" w:hAnsi="Arial" w:cs="Arial"/>
          <w:i/>
          <w:iCs/>
          <w:sz w:val="24"/>
          <w:szCs w:val="24"/>
          <w:lang w:eastAsia="en-GB"/>
        </w:rPr>
        <w:t>et al.</w:t>
      </w:r>
      <w:r w:rsidRPr="00DA37BE">
        <w:rPr>
          <w:rFonts w:ascii="Arial" w:hAnsi="Arial" w:cs="Arial"/>
          <w:sz w:val="24"/>
          <w:szCs w:val="24"/>
          <w:lang w:eastAsia="en-GB"/>
        </w:rPr>
        <w:t xml:space="preserve"> A realist informed mixed-methods evaluation of Schwartz Center Rounds</w:t>
      </w:r>
      <w:r w:rsidRPr="00DA37BE">
        <w:rPr>
          <w:rFonts w:ascii="Arial" w:hAnsi="Arial" w:cs="Arial"/>
          <w:sz w:val="24"/>
          <w:szCs w:val="24"/>
          <w:vertAlign w:val="superscript"/>
          <w:lang w:eastAsia="en-GB"/>
        </w:rPr>
        <w:t>®</w:t>
      </w:r>
      <w:r w:rsidRPr="00DA37BE">
        <w:rPr>
          <w:rFonts w:ascii="Arial" w:hAnsi="Arial" w:cs="Arial"/>
          <w:sz w:val="24"/>
          <w:szCs w:val="24"/>
          <w:lang w:eastAsia="en-GB"/>
        </w:rPr>
        <w:t xml:space="preserve"> in England. </w:t>
      </w:r>
      <w:r w:rsidRPr="00DA37BE">
        <w:rPr>
          <w:rFonts w:ascii="Arial" w:hAnsi="Arial" w:cs="Arial"/>
          <w:i/>
          <w:iCs/>
          <w:sz w:val="24"/>
          <w:szCs w:val="24"/>
          <w:lang w:eastAsia="en-GB"/>
        </w:rPr>
        <w:t>Health Services and Delivery Research,</w:t>
      </w:r>
      <w:r w:rsidR="00ED52E8" w:rsidRPr="00DA37BE">
        <w:rPr>
          <w:rFonts w:ascii="Arial" w:hAnsi="Arial" w:cs="Arial"/>
          <w:i/>
          <w:iCs/>
          <w:sz w:val="24"/>
          <w:szCs w:val="24"/>
          <w:lang w:eastAsia="en-GB"/>
        </w:rPr>
        <w:t>2018; No.</w:t>
      </w:r>
      <w:r w:rsidRPr="00DA37BE">
        <w:rPr>
          <w:rFonts w:ascii="Arial" w:hAnsi="Arial" w:cs="Arial"/>
          <w:i/>
          <w:iCs/>
          <w:sz w:val="24"/>
          <w:szCs w:val="24"/>
          <w:lang w:eastAsia="en-GB"/>
        </w:rPr>
        <w:t xml:space="preserve"> 6.37, National Institute of Health Research.</w:t>
      </w:r>
    </w:p>
    <w:p w14:paraId="7A581E7F" w14:textId="77777777" w:rsidR="00C22865" w:rsidRPr="00C22865" w:rsidRDefault="00C22865"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C22865">
        <w:rPr>
          <w:rFonts w:ascii="Arial" w:eastAsia="Times New Roman" w:hAnsi="Arial" w:cs="Arial"/>
          <w:color w:val="000000"/>
          <w:kern w:val="0"/>
          <w:lang w:eastAsia="en-GB"/>
          <w14:ligatures w14:val="none"/>
        </w:rPr>
        <w:t>MIND. (2011). </w:t>
      </w:r>
      <w:r w:rsidRPr="00C22865">
        <w:rPr>
          <w:rFonts w:ascii="Arial" w:eastAsia="Times New Roman" w:hAnsi="Arial" w:cs="Arial"/>
          <w:i/>
          <w:iCs/>
          <w:color w:val="000000"/>
          <w:kern w:val="0"/>
          <w:lang w:eastAsia="en-GB"/>
          <w14:ligatures w14:val="none"/>
        </w:rPr>
        <w:t>Taking care of business: Employer’s guide to mentally healthy workplaces.</w:t>
      </w:r>
    </w:p>
    <w:p w14:paraId="2196F5FC" w14:textId="77777777" w:rsidR="00C22865" w:rsidRPr="00DA37BE" w:rsidRDefault="00C22865"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C22865">
        <w:rPr>
          <w:rFonts w:ascii="Arial" w:eastAsia="Times New Roman" w:hAnsi="Arial" w:cs="Arial"/>
          <w:color w:val="000000"/>
          <w:kern w:val="0"/>
          <w:lang w:eastAsia="en-GB"/>
          <w14:ligatures w14:val="none"/>
        </w:rPr>
        <w:t>NHS Staff Survey (2015). </w:t>
      </w:r>
      <w:r w:rsidRPr="00C22865">
        <w:rPr>
          <w:rFonts w:ascii="Arial" w:eastAsia="Times New Roman" w:hAnsi="Arial" w:cs="Arial"/>
          <w:i/>
          <w:iCs/>
          <w:color w:val="000000"/>
          <w:kern w:val="0"/>
          <w:lang w:eastAsia="en-GB"/>
          <w14:ligatures w14:val="none"/>
        </w:rPr>
        <w:t>Annual Staff Survey Results.</w:t>
      </w:r>
    </w:p>
    <w:p w14:paraId="7FD9555D" w14:textId="6EF25E4F" w:rsidR="00296433" w:rsidRPr="00DA37BE" w:rsidRDefault="00296433" w:rsidP="00BB3AB0">
      <w:pPr>
        <w:pStyle w:val="NoSpacing"/>
        <w:numPr>
          <w:ilvl w:val="0"/>
          <w:numId w:val="26"/>
        </w:numPr>
        <w:rPr>
          <w:rFonts w:ascii="Arial" w:eastAsia="Times New Roman" w:hAnsi="Arial" w:cs="Arial"/>
          <w:color w:val="000000"/>
          <w:lang w:eastAsia="en-GB"/>
        </w:rPr>
      </w:pPr>
      <w:r w:rsidRPr="00DA37BE">
        <w:rPr>
          <w:rFonts w:ascii="Arial" w:hAnsi="Arial" w:cs="Arial"/>
          <w:sz w:val="24"/>
          <w:szCs w:val="24"/>
          <w:bdr w:val="none" w:sz="0" w:space="0" w:color="auto" w:frame="1"/>
        </w:rPr>
        <w:t>The International Public Policy Observatory.</w:t>
      </w:r>
      <w:r w:rsidRPr="00DA37BE">
        <w:rPr>
          <w:rFonts w:ascii="Arial" w:hAnsi="Arial" w:cs="Arial"/>
          <w:sz w:val="24"/>
          <w:szCs w:val="24"/>
        </w:rPr>
        <w:t xml:space="preserve"> </w:t>
      </w:r>
      <w:r w:rsidRPr="00DA37BE">
        <w:rPr>
          <w:rFonts w:ascii="Arial" w:hAnsi="Arial" w:cs="Arial"/>
          <w:i/>
          <w:iCs/>
          <w:sz w:val="24"/>
          <w:szCs w:val="24"/>
        </w:rPr>
        <w:t>Rapid Evidence Review and Economic Analysis: NHS Staff Wellbeing and Mental Health</w:t>
      </w:r>
      <w:r w:rsidRPr="00DA37BE">
        <w:rPr>
          <w:rFonts w:ascii="Arial" w:hAnsi="Arial" w:cs="Arial"/>
          <w:sz w:val="24"/>
          <w:szCs w:val="24"/>
        </w:rPr>
        <w:t xml:space="preserve"> 2022; </w:t>
      </w:r>
      <w:hyperlink r:id="rId10" w:history="1">
        <w:r w:rsidRPr="00DA37BE">
          <w:rPr>
            <w:rStyle w:val="Hyperlink"/>
            <w:rFonts w:ascii="Arial" w:hAnsi="Arial" w:cs="Arial"/>
            <w:sz w:val="24"/>
            <w:szCs w:val="24"/>
          </w:rPr>
          <w:t>https://theippo.co.uk/rapid-evidence-review-economic-analysis-nhs-staff-wellbeing-and-poor-mental-health/</w:t>
        </w:r>
      </w:hyperlink>
    </w:p>
    <w:p w14:paraId="37678429" w14:textId="77777777" w:rsidR="00C22865" w:rsidRPr="00C22865" w:rsidRDefault="00C22865" w:rsidP="00BB3AB0">
      <w:pPr>
        <w:numPr>
          <w:ilvl w:val="0"/>
          <w:numId w:val="26"/>
        </w:numPr>
        <w:spacing w:before="100" w:beforeAutospacing="1" w:after="100" w:afterAutospacing="1"/>
        <w:rPr>
          <w:rFonts w:ascii="Arial" w:eastAsia="Times New Roman" w:hAnsi="Arial" w:cs="Arial"/>
          <w:color w:val="000000"/>
          <w:kern w:val="0"/>
          <w:lang w:eastAsia="en-GB"/>
          <w14:ligatures w14:val="none"/>
        </w:rPr>
      </w:pPr>
      <w:r w:rsidRPr="00C22865">
        <w:rPr>
          <w:rFonts w:ascii="Arial" w:eastAsia="Times New Roman" w:hAnsi="Arial" w:cs="Arial"/>
          <w:color w:val="000000"/>
          <w:kern w:val="0"/>
          <w:lang w:eastAsia="en-GB"/>
          <w14:ligatures w14:val="none"/>
        </w:rPr>
        <w:t>The Work Foundation. (2009). </w:t>
      </w:r>
      <w:r w:rsidRPr="00C22865">
        <w:rPr>
          <w:rFonts w:ascii="Arial" w:eastAsia="Times New Roman" w:hAnsi="Arial" w:cs="Arial"/>
          <w:i/>
          <w:iCs/>
          <w:color w:val="000000"/>
          <w:kern w:val="0"/>
          <w:lang w:eastAsia="en-GB"/>
          <w14:ligatures w14:val="none"/>
        </w:rPr>
        <w:t>Health and Wellbeing of NHS Staff – A Benefit Evaluation Model.</w:t>
      </w:r>
    </w:p>
    <w:p w14:paraId="1CAF07D5" w14:textId="77777777" w:rsidR="008F746D" w:rsidRDefault="008F746D">
      <w:pPr>
        <w:rPr>
          <w:rFonts w:ascii="Arial" w:hAnsi="Arial" w:cs="Arial"/>
        </w:rPr>
      </w:pPr>
    </w:p>
    <w:p w14:paraId="56108584" w14:textId="77777777" w:rsidR="00396D91" w:rsidRDefault="00396D91">
      <w:pPr>
        <w:rPr>
          <w:rFonts w:ascii="Arial" w:hAnsi="Arial" w:cs="Arial"/>
        </w:rPr>
      </w:pPr>
    </w:p>
    <w:p w14:paraId="15B66309" w14:textId="77777777" w:rsidR="00396D91" w:rsidRDefault="00396D91">
      <w:pPr>
        <w:rPr>
          <w:rFonts w:ascii="Arial" w:hAnsi="Arial" w:cs="Arial"/>
        </w:rPr>
      </w:pPr>
    </w:p>
    <w:p w14:paraId="1ECC0043" w14:textId="77777777" w:rsidR="00A1618B" w:rsidRDefault="00A1618B">
      <w:pPr>
        <w:rPr>
          <w:rFonts w:ascii="Arial" w:hAnsi="Arial" w:cs="Arial"/>
          <w:b/>
          <w:bCs/>
        </w:rPr>
      </w:pPr>
      <w:r>
        <w:rPr>
          <w:rFonts w:ascii="Arial" w:hAnsi="Arial" w:cs="Arial"/>
          <w:b/>
          <w:bCs/>
        </w:rPr>
        <w:br w:type="page"/>
      </w:r>
    </w:p>
    <w:p w14:paraId="62FEF3CE" w14:textId="675E1156" w:rsidR="00396D91" w:rsidRPr="00BB3AB0" w:rsidRDefault="00396D91">
      <w:pPr>
        <w:rPr>
          <w:rFonts w:ascii="Arial" w:hAnsi="Arial" w:cs="Arial"/>
          <w:b/>
          <w:bCs/>
          <w:color w:val="006FAE" w:themeColor="accent2"/>
          <w:sz w:val="28"/>
          <w:szCs w:val="28"/>
        </w:rPr>
      </w:pPr>
      <w:r w:rsidRPr="00BB3AB0">
        <w:rPr>
          <w:rFonts w:ascii="Arial" w:hAnsi="Arial" w:cs="Arial"/>
          <w:b/>
          <w:bCs/>
          <w:color w:val="006FAE" w:themeColor="accent2"/>
          <w:sz w:val="28"/>
          <w:szCs w:val="28"/>
        </w:rPr>
        <w:lastRenderedPageBreak/>
        <w:t>Appendix 1</w:t>
      </w:r>
    </w:p>
    <w:p w14:paraId="4405A388" w14:textId="77777777" w:rsidR="00396D91" w:rsidRDefault="00396D91">
      <w:pPr>
        <w:rPr>
          <w:rFonts w:ascii="Arial" w:hAnsi="Arial" w:cs="Arial"/>
        </w:rPr>
      </w:pPr>
    </w:p>
    <w:p w14:paraId="66457BB3" w14:textId="074CD8AC" w:rsidR="00396D91" w:rsidRDefault="00396D91">
      <w:pPr>
        <w:rPr>
          <w:rFonts w:ascii="Arial" w:hAnsi="Arial" w:cs="Arial"/>
        </w:rPr>
      </w:pPr>
      <w:r>
        <w:rPr>
          <w:rFonts w:ascii="Arial" w:hAnsi="Arial" w:cs="Arial"/>
        </w:rPr>
        <w:t>Some key questions to explore with colleagues/Steering Group members in preparing your business case:</w:t>
      </w:r>
    </w:p>
    <w:p w14:paraId="6DEB4210" w14:textId="77777777" w:rsidR="00396D91" w:rsidRPr="00ED52E8" w:rsidRDefault="00396D91" w:rsidP="00396D91">
      <w:pPr>
        <w:spacing w:line="480" w:lineRule="auto"/>
        <w:rPr>
          <w:rFonts w:ascii="Arial" w:hAnsi="Arial" w:cs="Arial"/>
        </w:rPr>
      </w:pPr>
    </w:p>
    <w:p w14:paraId="37E6C7F6" w14:textId="0C320590" w:rsidR="00396D91" w:rsidRPr="00ED52E8" w:rsidRDefault="00396D91" w:rsidP="00396D91">
      <w:pPr>
        <w:pStyle w:val="ListParagraph"/>
        <w:numPr>
          <w:ilvl w:val="0"/>
          <w:numId w:val="28"/>
        </w:numPr>
        <w:spacing w:line="480" w:lineRule="auto"/>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Where do </w:t>
      </w:r>
      <w:r w:rsidR="00B9698D" w:rsidRPr="00ED52E8">
        <w:rPr>
          <w:rFonts w:ascii="Arial" w:eastAsia="Times New Roman" w:hAnsi="Arial" w:cs="Arial"/>
          <w:kern w:val="0"/>
          <w:lang w:eastAsia="en-GB"/>
          <w14:ligatures w14:val="none"/>
        </w:rPr>
        <w:t xml:space="preserve">you want </w:t>
      </w:r>
      <w:r w:rsidR="00A5669E" w:rsidRPr="00ED52E8">
        <w:rPr>
          <w:rFonts w:ascii="Arial" w:eastAsia="Times New Roman" w:hAnsi="Arial" w:cs="Arial"/>
          <w:kern w:val="0"/>
          <w:lang w:eastAsia="en-GB"/>
          <w14:ligatures w14:val="none"/>
        </w:rPr>
        <w:t xml:space="preserve">the </w:t>
      </w:r>
      <w:r w:rsidRPr="00ED52E8">
        <w:rPr>
          <w:rFonts w:ascii="Arial" w:eastAsia="Times New Roman" w:hAnsi="Arial" w:cs="Arial"/>
          <w:kern w:val="0"/>
          <w:lang w:eastAsia="en-GB"/>
          <w14:ligatures w14:val="none"/>
        </w:rPr>
        <w:t>S</w:t>
      </w:r>
      <w:r w:rsidR="00DF7AA4" w:rsidRPr="00ED52E8">
        <w:rPr>
          <w:rFonts w:ascii="Arial" w:eastAsia="Times New Roman" w:hAnsi="Arial" w:cs="Arial"/>
          <w:kern w:val="0"/>
          <w:lang w:eastAsia="en-GB"/>
          <w14:ligatures w14:val="none"/>
        </w:rPr>
        <w:t xml:space="preserve">chwartz </w:t>
      </w:r>
      <w:r w:rsidRPr="00ED52E8">
        <w:rPr>
          <w:rFonts w:ascii="Arial" w:eastAsia="Times New Roman" w:hAnsi="Arial" w:cs="Arial"/>
          <w:kern w:val="0"/>
          <w:lang w:eastAsia="en-GB"/>
          <w14:ligatures w14:val="none"/>
        </w:rPr>
        <w:t>R</w:t>
      </w:r>
      <w:r w:rsidR="00DF7AA4" w:rsidRPr="00ED52E8">
        <w:rPr>
          <w:rFonts w:ascii="Arial" w:eastAsia="Times New Roman" w:hAnsi="Arial" w:cs="Arial"/>
          <w:kern w:val="0"/>
          <w:lang w:eastAsia="en-GB"/>
          <w14:ligatures w14:val="none"/>
        </w:rPr>
        <w:t>ound</w:t>
      </w:r>
      <w:r w:rsidRPr="00ED52E8">
        <w:rPr>
          <w:rFonts w:ascii="Arial" w:eastAsia="Times New Roman" w:hAnsi="Arial" w:cs="Arial"/>
          <w:kern w:val="0"/>
          <w:lang w:eastAsia="en-GB"/>
          <w14:ligatures w14:val="none"/>
        </w:rPr>
        <w:t xml:space="preserve">s </w:t>
      </w:r>
      <w:r w:rsidR="00A5669E" w:rsidRPr="00ED52E8">
        <w:rPr>
          <w:rFonts w:ascii="Arial" w:eastAsia="Times New Roman" w:hAnsi="Arial" w:cs="Arial"/>
          <w:kern w:val="0"/>
          <w:lang w:eastAsia="en-GB"/>
          <w14:ligatures w14:val="none"/>
        </w:rPr>
        <w:t xml:space="preserve">program </w:t>
      </w:r>
      <w:r w:rsidR="00B9698D" w:rsidRPr="00ED52E8">
        <w:rPr>
          <w:rFonts w:ascii="Arial" w:eastAsia="Times New Roman" w:hAnsi="Arial" w:cs="Arial"/>
          <w:kern w:val="0"/>
          <w:lang w:eastAsia="en-GB"/>
          <w14:ligatures w14:val="none"/>
        </w:rPr>
        <w:t xml:space="preserve">to </w:t>
      </w:r>
      <w:r w:rsidRPr="00ED52E8">
        <w:rPr>
          <w:rFonts w:ascii="Arial" w:eastAsia="Times New Roman" w:hAnsi="Arial" w:cs="Arial"/>
          <w:kern w:val="0"/>
          <w:lang w:eastAsia="en-GB"/>
          <w14:ligatures w14:val="none"/>
        </w:rPr>
        <w:t>sit in your organisation? </w:t>
      </w:r>
    </w:p>
    <w:p w14:paraId="0CA02C69" w14:textId="41A0C9FD" w:rsidR="00396D91" w:rsidRPr="00ED52E8" w:rsidRDefault="00396D91" w:rsidP="00396D91">
      <w:pPr>
        <w:pStyle w:val="ListParagraph"/>
        <w:numPr>
          <w:ilvl w:val="0"/>
          <w:numId w:val="28"/>
        </w:numPr>
        <w:spacing w:line="480" w:lineRule="auto"/>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What are the current issues for the organisation? Are there key levers that you could use to add into the business case</w:t>
      </w:r>
      <w:r w:rsidR="006C0E45" w:rsidRPr="00ED52E8">
        <w:rPr>
          <w:rFonts w:ascii="Arial" w:eastAsia="Times New Roman" w:hAnsi="Arial" w:cs="Arial"/>
          <w:kern w:val="0"/>
          <w:lang w:eastAsia="en-GB"/>
          <w14:ligatures w14:val="none"/>
        </w:rPr>
        <w:t xml:space="preserve">? E.g., </w:t>
      </w:r>
      <w:r w:rsidRPr="00ED52E8">
        <w:rPr>
          <w:rFonts w:ascii="Arial" w:eastAsia="Times New Roman" w:hAnsi="Arial" w:cs="Arial"/>
          <w:kern w:val="0"/>
          <w:lang w:eastAsia="en-GB"/>
          <w14:ligatures w14:val="none"/>
        </w:rPr>
        <w:t>CQC standings, quality or cultural concerns, staff morale and turnover.</w:t>
      </w:r>
    </w:p>
    <w:p w14:paraId="77D4706A" w14:textId="3B407CFE" w:rsidR="00396D91" w:rsidRPr="00ED52E8" w:rsidRDefault="0DF2B6FD" w:rsidP="00396D91">
      <w:pPr>
        <w:pStyle w:val="ListParagraph"/>
        <w:numPr>
          <w:ilvl w:val="0"/>
          <w:numId w:val="28"/>
        </w:numPr>
        <w:spacing w:line="480" w:lineRule="auto"/>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Who do you plan to be part of </w:t>
      </w:r>
      <w:r w:rsidR="1160B203" w:rsidRPr="00ED52E8">
        <w:rPr>
          <w:rFonts w:ascii="Arial" w:eastAsia="Times New Roman" w:hAnsi="Arial" w:cs="Arial"/>
          <w:kern w:val="0"/>
          <w:lang w:eastAsia="en-GB"/>
          <w14:ligatures w14:val="none"/>
        </w:rPr>
        <w:t xml:space="preserve">the steering </w:t>
      </w:r>
      <w:proofErr w:type="gramStart"/>
      <w:r w:rsidR="1160B203" w:rsidRPr="00ED52E8">
        <w:rPr>
          <w:rFonts w:ascii="Arial" w:eastAsia="Times New Roman" w:hAnsi="Arial" w:cs="Arial"/>
          <w:kern w:val="0"/>
          <w:lang w:eastAsia="en-GB"/>
          <w14:ligatures w14:val="none"/>
        </w:rPr>
        <w:t>group</w:t>
      </w:r>
      <w:proofErr w:type="gramEnd"/>
      <w:r w:rsidR="1160B203" w:rsidRPr="00ED52E8">
        <w:rPr>
          <w:rFonts w:ascii="Arial" w:eastAsia="Times New Roman" w:hAnsi="Arial" w:cs="Arial"/>
          <w:kern w:val="0"/>
          <w:lang w:eastAsia="en-GB"/>
          <w14:ligatures w14:val="none"/>
        </w:rPr>
        <w:t xml:space="preserve"> </w:t>
      </w:r>
      <w:r w:rsidRPr="00ED52E8">
        <w:rPr>
          <w:rFonts w:ascii="Arial" w:eastAsia="Times New Roman" w:hAnsi="Arial" w:cs="Arial"/>
          <w:kern w:val="0"/>
          <w:lang w:eastAsia="en-GB"/>
          <w14:ligatures w14:val="none"/>
        </w:rPr>
        <w:t>and</w:t>
      </w:r>
      <w:r w:rsidR="1160B203" w:rsidRPr="00ED52E8">
        <w:rPr>
          <w:rFonts w:ascii="Arial" w:eastAsia="Times New Roman" w:hAnsi="Arial" w:cs="Arial"/>
          <w:kern w:val="0"/>
          <w:lang w:eastAsia="en-GB"/>
          <w14:ligatures w14:val="none"/>
        </w:rPr>
        <w:t xml:space="preserve"> could you add additional members</w:t>
      </w:r>
      <w:r w:rsidRPr="00ED52E8">
        <w:rPr>
          <w:rFonts w:ascii="Arial" w:eastAsia="Times New Roman" w:hAnsi="Arial" w:cs="Arial"/>
          <w:kern w:val="0"/>
          <w:lang w:eastAsia="en-GB"/>
          <w14:ligatures w14:val="none"/>
        </w:rPr>
        <w:t xml:space="preserve"> that would help you to gain more support for </w:t>
      </w:r>
      <w:r w:rsidR="5F2DDEB8" w:rsidRPr="00ED52E8">
        <w:rPr>
          <w:rFonts w:ascii="Arial" w:eastAsia="Times New Roman" w:hAnsi="Arial" w:cs="Arial"/>
          <w:lang w:eastAsia="en-GB"/>
        </w:rPr>
        <w:t>the</w:t>
      </w:r>
      <w:r w:rsidR="34C66779" w:rsidRPr="00ED52E8">
        <w:rPr>
          <w:rFonts w:ascii="Arial" w:eastAsia="Times New Roman" w:hAnsi="Arial" w:cs="Arial"/>
          <w:lang w:eastAsia="en-GB"/>
        </w:rPr>
        <w:t xml:space="preserve"> </w:t>
      </w:r>
      <w:r w:rsidRPr="00ED52E8">
        <w:rPr>
          <w:rFonts w:ascii="Arial" w:eastAsia="Times New Roman" w:hAnsi="Arial" w:cs="Arial"/>
          <w:kern w:val="0"/>
          <w:lang w:eastAsia="en-GB"/>
          <w14:ligatures w14:val="none"/>
        </w:rPr>
        <w:t>Schwartz Rounds</w:t>
      </w:r>
      <w:r w:rsidR="34C66779" w:rsidRPr="00ED52E8">
        <w:rPr>
          <w:rFonts w:ascii="Arial" w:eastAsia="Times New Roman" w:hAnsi="Arial" w:cs="Arial"/>
          <w:lang w:eastAsia="en-GB"/>
        </w:rPr>
        <w:t xml:space="preserve"> program</w:t>
      </w:r>
      <w:r w:rsidRPr="00ED52E8">
        <w:rPr>
          <w:rFonts w:ascii="Arial" w:eastAsia="Times New Roman" w:hAnsi="Arial" w:cs="Arial"/>
          <w:kern w:val="0"/>
          <w:lang w:eastAsia="en-GB"/>
          <w14:ligatures w14:val="none"/>
        </w:rPr>
        <w:t>?</w:t>
      </w:r>
    </w:p>
    <w:p w14:paraId="2BE97C29" w14:textId="2D2BF49F" w:rsidR="00396D91" w:rsidRPr="00ED52E8" w:rsidRDefault="00396D91" w:rsidP="00396D91">
      <w:pPr>
        <w:pStyle w:val="ListParagraph"/>
        <w:numPr>
          <w:ilvl w:val="0"/>
          <w:numId w:val="28"/>
        </w:numPr>
        <w:spacing w:line="480" w:lineRule="auto"/>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 xml:space="preserve">Do you have an exec or </w:t>
      </w:r>
      <w:r w:rsidR="006C0E45" w:rsidRPr="00ED52E8">
        <w:rPr>
          <w:rFonts w:ascii="Arial" w:eastAsia="Times New Roman" w:hAnsi="Arial" w:cs="Arial"/>
          <w:kern w:val="0"/>
          <w:lang w:eastAsia="en-GB"/>
          <w14:ligatures w14:val="none"/>
        </w:rPr>
        <w:t xml:space="preserve">board </w:t>
      </w:r>
      <w:r w:rsidRPr="00ED52E8">
        <w:rPr>
          <w:rFonts w:ascii="Arial" w:eastAsia="Times New Roman" w:hAnsi="Arial" w:cs="Arial"/>
          <w:kern w:val="0"/>
          <w:lang w:eastAsia="en-GB"/>
          <w14:ligatures w14:val="none"/>
        </w:rPr>
        <w:t>champion?</w:t>
      </w:r>
    </w:p>
    <w:p w14:paraId="374CE8DE" w14:textId="5DF344CC" w:rsidR="00396D91" w:rsidRPr="00ED52E8" w:rsidRDefault="00B9698D" w:rsidP="00396D91">
      <w:pPr>
        <w:pStyle w:val="ListParagraph"/>
        <w:numPr>
          <w:ilvl w:val="0"/>
          <w:numId w:val="28"/>
        </w:numPr>
        <w:spacing w:line="480" w:lineRule="auto"/>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Will</w:t>
      </w:r>
      <w:r w:rsidR="00396D91" w:rsidRPr="00ED52E8">
        <w:rPr>
          <w:rFonts w:ascii="Arial" w:eastAsia="Times New Roman" w:hAnsi="Arial" w:cs="Arial"/>
          <w:kern w:val="0"/>
          <w:lang w:eastAsia="en-GB"/>
          <w14:ligatures w14:val="none"/>
        </w:rPr>
        <w:t xml:space="preserve"> you have a regular reporting mechanism for S</w:t>
      </w:r>
      <w:r w:rsidR="00DF7AA4" w:rsidRPr="00ED52E8">
        <w:rPr>
          <w:rFonts w:ascii="Arial" w:eastAsia="Times New Roman" w:hAnsi="Arial" w:cs="Arial"/>
          <w:kern w:val="0"/>
          <w:lang w:eastAsia="en-GB"/>
          <w14:ligatures w14:val="none"/>
        </w:rPr>
        <w:t xml:space="preserve">chwartz </w:t>
      </w:r>
      <w:r w:rsidR="00396D91" w:rsidRPr="00ED52E8">
        <w:rPr>
          <w:rFonts w:ascii="Arial" w:eastAsia="Times New Roman" w:hAnsi="Arial" w:cs="Arial"/>
          <w:kern w:val="0"/>
          <w:lang w:eastAsia="en-GB"/>
          <w14:ligatures w14:val="none"/>
        </w:rPr>
        <w:t>R</w:t>
      </w:r>
      <w:r w:rsidR="00DF7AA4" w:rsidRPr="00ED52E8">
        <w:rPr>
          <w:rFonts w:ascii="Arial" w:eastAsia="Times New Roman" w:hAnsi="Arial" w:cs="Arial"/>
          <w:kern w:val="0"/>
          <w:lang w:eastAsia="en-GB"/>
          <w14:ligatures w14:val="none"/>
        </w:rPr>
        <w:t>ound</w:t>
      </w:r>
      <w:r w:rsidR="00396D91" w:rsidRPr="00ED52E8">
        <w:rPr>
          <w:rFonts w:ascii="Arial" w:eastAsia="Times New Roman" w:hAnsi="Arial" w:cs="Arial"/>
          <w:kern w:val="0"/>
          <w:lang w:eastAsia="en-GB"/>
          <w14:ligatures w14:val="none"/>
        </w:rPr>
        <w:t>s</w:t>
      </w:r>
      <w:r w:rsidR="0016394E" w:rsidRPr="00ED52E8">
        <w:rPr>
          <w:rFonts w:ascii="Arial" w:eastAsia="Times New Roman" w:hAnsi="Arial" w:cs="Arial"/>
          <w:kern w:val="0"/>
          <w:lang w:eastAsia="en-GB"/>
          <w14:ligatures w14:val="none"/>
        </w:rPr>
        <w:t xml:space="preserve"> sessions</w:t>
      </w:r>
      <w:r w:rsidR="00396D91" w:rsidRPr="00ED52E8">
        <w:rPr>
          <w:rFonts w:ascii="Arial" w:eastAsia="Times New Roman" w:hAnsi="Arial" w:cs="Arial"/>
          <w:kern w:val="0"/>
          <w:lang w:eastAsia="en-GB"/>
          <w14:ligatures w14:val="none"/>
        </w:rPr>
        <w:t>?</w:t>
      </w:r>
    </w:p>
    <w:p w14:paraId="1C8E5A6D" w14:textId="6FF372F7" w:rsidR="00396D91" w:rsidRPr="00ED52E8" w:rsidRDefault="1160B203" w:rsidP="00396D91">
      <w:pPr>
        <w:pStyle w:val="ListParagraph"/>
        <w:numPr>
          <w:ilvl w:val="0"/>
          <w:numId w:val="28"/>
        </w:numPr>
        <w:spacing w:line="480" w:lineRule="auto"/>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Could you identify S</w:t>
      </w:r>
      <w:r w:rsidR="24163F62" w:rsidRPr="00ED52E8">
        <w:rPr>
          <w:rFonts w:ascii="Arial" w:eastAsia="Times New Roman" w:hAnsi="Arial" w:cs="Arial"/>
          <w:kern w:val="0"/>
          <w:lang w:eastAsia="en-GB"/>
          <w14:ligatures w14:val="none"/>
        </w:rPr>
        <w:t xml:space="preserve">chwartz </w:t>
      </w:r>
      <w:r w:rsidRPr="00ED52E8">
        <w:rPr>
          <w:rFonts w:ascii="Arial" w:eastAsia="Times New Roman" w:hAnsi="Arial" w:cs="Arial"/>
          <w:kern w:val="0"/>
          <w:lang w:eastAsia="en-GB"/>
          <w14:ligatures w14:val="none"/>
        </w:rPr>
        <w:t>R</w:t>
      </w:r>
      <w:r w:rsidR="24163F62" w:rsidRPr="00ED52E8">
        <w:rPr>
          <w:rFonts w:ascii="Arial" w:eastAsia="Times New Roman" w:hAnsi="Arial" w:cs="Arial"/>
          <w:kern w:val="0"/>
          <w:lang w:eastAsia="en-GB"/>
          <w14:ligatures w14:val="none"/>
        </w:rPr>
        <w:t>ound</w:t>
      </w:r>
      <w:r w:rsidR="59A21E41" w:rsidRPr="00ED52E8">
        <w:rPr>
          <w:rFonts w:ascii="Arial" w:eastAsia="Times New Roman" w:hAnsi="Arial" w:cs="Arial"/>
          <w:kern w:val="0"/>
          <w:lang w:eastAsia="en-GB"/>
          <w14:ligatures w14:val="none"/>
        </w:rPr>
        <w:t xml:space="preserve">s </w:t>
      </w:r>
      <w:r w:rsidR="7C0148B6" w:rsidRPr="00ED52E8">
        <w:rPr>
          <w:rFonts w:ascii="Arial" w:eastAsia="Times New Roman" w:hAnsi="Arial" w:cs="Arial"/>
          <w:kern w:val="0"/>
          <w:lang w:eastAsia="en-GB"/>
          <w14:ligatures w14:val="none"/>
        </w:rPr>
        <w:t>c</w:t>
      </w:r>
      <w:r w:rsidRPr="00ED52E8">
        <w:rPr>
          <w:rFonts w:ascii="Arial" w:eastAsia="Times New Roman" w:hAnsi="Arial" w:cs="Arial"/>
          <w:kern w:val="0"/>
          <w:lang w:eastAsia="en-GB"/>
          <w14:ligatures w14:val="none"/>
        </w:rPr>
        <w:t>hampions in the organisation</w:t>
      </w:r>
      <w:r w:rsidR="3092AE89" w:rsidRPr="00ED52E8">
        <w:rPr>
          <w:rFonts w:ascii="Arial" w:eastAsia="Times New Roman" w:hAnsi="Arial" w:cs="Arial"/>
          <w:lang w:eastAsia="en-GB"/>
        </w:rPr>
        <w:t>’</w:t>
      </w:r>
      <w:r w:rsidRPr="00ED52E8">
        <w:rPr>
          <w:rFonts w:ascii="Arial" w:eastAsia="Times New Roman" w:hAnsi="Arial" w:cs="Arial"/>
          <w:kern w:val="0"/>
          <w:lang w:eastAsia="en-GB"/>
          <w14:ligatures w14:val="none"/>
        </w:rPr>
        <w:t>s structure</w:t>
      </w:r>
      <w:r w:rsidR="6022742E" w:rsidRPr="00ED52E8">
        <w:rPr>
          <w:rFonts w:ascii="Arial" w:eastAsia="Times New Roman" w:hAnsi="Arial" w:cs="Arial"/>
          <w:kern w:val="0"/>
          <w:lang w:eastAsia="en-GB"/>
          <w14:ligatures w14:val="none"/>
        </w:rPr>
        <w:t>,</w:t>
      </w:r>
      <w:r w:rsidRPr="00ED52E8">
        <w:rPr>
          <w:rFonts w:ascii="Arial" w:eastAsia="Times New Roman" w:hAnsi="Arial" w:cs="Arial"/>
          <w:kern w:val="0"/>
          <w:lang w:eastAsia="en-GB"/>
          <w14:ligatures w14:val="none"/>
        </w:rPr>
        <w:t xml:space="preserve"> such as divisional or network champions</w:t>
      </w:r>
      <w:r w:rsidR="3092AE89" w:rsidRPr="00ED52E8">
        <w:rPr>
          <w:rFonts w:ascii="Arial" w:eastAsia="Times New Roman" w:hAnsi="Arial" w:cs="Arial"/>
          <w:lang w:eastAsia="en-GB"/>
        </w:rPr>
        <w:t>?</w:t>
      </w:r>
    </w:p>
    <w:p w14:paraId="1C2FCFE8" w14:textId="4BCF9065" w:rsidR="00396D91" w:rsidRPr="00ED52E8" w:rsidRDefault="1160B203" w:rsidP="00396D91">
      <w:pPr>
        <w:pStyle w:val="ListParagraph"/>
        <w:numPr>
          <w:ilvl w:val="0"/>
          <w:numId w:val="28"/>
        </w:numPr>
        <w:spacing w:line="480" w:lineRule="auto"/>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Is there a 3</w:t>
      </w:r>
      <w:r w:rsidR="76683653" w:rsidRPr="00ED52E8">
        <w:rPr>
          <w:rFonts w:ascii="Arial" w:eastAsia="Times New Roman" w:hAnsi="Arial" w:cs="Arial"/>
          <w:kern w:val="0"/>
          <w:lang w:eastAsia="en-GB"/>
          <w14:ligatures w14:val="none"/>
        </w:rPr>
        <w:t>-</w:t>
      </w:r>
      <w:r w:rsidRPr="00ED52E8">
        <w:rPr>
          <w:rFonts w:ascii="Arial" w:eastAsia="Times New Roman" w:hAnsi="Arial" w:cs="Arial"/>
          <w:kern w:val="0"/>
          <w:lang w:eastAsia="en-GB"/>
          <w14:ligatures w14:val="none"/>
        </w:rPr>
        <w:t xml:space="preserve"> or 5</w:t>
      </w:r>
      <w:r w:rsidR="04913786" w:rsidRPr="00ED52E8">
        <w:rPr>
          <w:rFonts w:ascii="Arial" w:eastAsia="Times New Roman" w:hAnsi="Arial" w:cs="Arial"/>
          <w:kern w:val="0"/>
          <w:lang w:eastAsia="en-GB"/>
          <w14:ligatures w14:val="none"/>
        </w:rPr>
        <w:t>-</w:t>
      </w:r>
      <w:r w:rsidRPr="00ED52E8">
        <w:rPr>
          <w:rFonts w:ascii="Arial" w:eastAsia="Times New Roman" w:hAnsi="Arial" w:cs="Arial"/>
          <w:kern w:val="0"/>
          <w:lang w:eastAsia="en-GB"/>
          <w14:ligatures w14:val="none"/>
        </w:rPr>
        <w:t>year strategy to e</w:t>
      </w:r>
      <w:r w:rsidR="0DF2B6FD" w:rsidRPr="00ED52E8">
        <w:rPr>
          <w:rFonts w:ascii="Arial" w:eastAsia="Times New Roman" w:hAnsi="Arial" w:cs="Arial"/>
          <w:kern w:val="0"/>
          <w:lang w:eastAsia="en-GB"/>
          <w14:ligatures w14:val="none"/>
        </w:rPr>
        <w:t>stablish and e</w:t>
      </w:r>
      <w:r w:rsidRPr="00ED52E8">
        <w:rPr>
          <w:rFonts w:ascii="Arial" w:eastAsia="Times New Roman" w:hAnsi="Arial" w:cs="Arial"/>
          <w:kern w:val="0"/>
          <w:lang w:eastAsia="en-GB"/>
          <w14:ligatures w14:val="none"/>
        </w:rPr>
        <w:t>xtend the reach of the S</w:t>
      </w:r>
      <w:r w:rsidR="24163F62" w:rsidRPr="00ED52E8">
        <w:rPr>
          <w:rFonts w:ascii="Arial" w:eastAsia="Times New Roman" w:hAnsi="Arial" w:cs="Arial"/>
          <w:kern w:val="0"/>
          <w:lang w:eastAsia="en-GB"/>
          <w14:ligatures w14:val="none"/>
        </w:rPr>
        <w:t xml:space="preserve">chwartz </w:t>
      </w:r>
      <w:r w:rsidRPr="00ED52E8">
        <w:rPr>
          <w:rFonts w:ascii="Arial" w:eastAsia="Times New Roman" w:hAnsi="Arial" w:cs="Arial"/>
          <w:kern w:val="0"/>
          <w:lang w:eastAsia="en-GB"/>
          <w14:ligatures w14:val="none"/>
        </w:rPr>
        <w:t>R</w:t>
      </w:r>
      <w:r w:rsidR="24163F62" w:rsidRPr="00ED52E8">
        <w:rPr>
          <w:rFonts w:ascii="Arial" w:eastAsia="Times New Roman" w:hAnsi="Arial" w:cs="Arial"/>
          <w:kern w:val="0"/>
          <w:lang w:eastAsia="en-GB"/>
          <w14:ligatures w14:val="none"/>
        </w:rPr>
        <w:t>ound</w:t>
      </w:r>
      <w:r w:rsidRPr="00ED52E8">
        <w:rPr>
          <w:rFonts w:ascii="Arial" w:eastAsia="Times New Roman" w:hAnsi="Arial" w:cs="Arial"/>
          <w:kern w:val="0"/>
          <w:lang w:eastAsia="en-GB"/>
          <w14:ligatures w14:val="none"/>
        </w:rPr>
        <w:t xml:space="preserve">s </w:t>
      </w:r>
      <w:r w:rsidR="25CD6419" w:rsidRPr="00ED52E8">
        <w:rPr>
          <w:rFonts w:ascii="Arial" w:eastAsia="Times New Roman" w:hAnsi="Arial" w:cs="Arial"/>
          <w:lang w:eastAsia="en-GB"/>
        </w:rPr>
        <w:t xml:space="preserve">program </w:t>
      </w:r>
      <w:r w:rsidRPr="00ED52E8">
        <w:rPr>
          <w:rFonts w:ascii="Arial" w:eastAsia="Times New Roman" w:hAnsi="Arial" w:cs="Arial"/>
          <w:kern w:val="0"/>
          <w:lang w:eastAsia="en-GB"/>
          <w14:ligatures w14:val="none"/>
        </w:rPr>
        <w:t>in the organisation? </w:t>
      </w:r>
    </w:p>
    <w:p w14:paraId="7147B59E" w14:textId="145B7089" w:rsidR="00BB3AB0" w:rsidRDefault="1160B203" w:rsidP="00396D91">
      <w:pPr>
        <w:pStyle w:val="ListParagraph"/>
        <w:numPr>
          <w:ilvl w:val="0"/>
          <w:numId w:val="28"/>
        </w:numPr>
        <w:spacing w:line="480" w:lineRule="auto"/>
        <w:rPr>
          <w:rFonts w:ascii="Arial" w:eastAsia="Times New Roman" w:hAnsi="Arial" w:cs="Arial"/>
          <w:kern w:val="0"/>
          <w:lang w:eastAsia="en-GB"/>
          <w14:ligatures w14:val="none"/>
        </w:rPr>
      </w:pPr>
      <w:r w:rsidRPr="00ED52E8">
        <w:rPr>
          <w:rFonts w:ascii="Arial" w:eastAsia="Times New Roman" w:hAnsi="Arial" w:cs="Arial"/>
          <w:kern w:val="0"/>
          <w:lang w:eastAsia="en-GB"/>
          <w14:ligatures w14:val="none"/>
        </w:rPr>
        <w:t>If there is a strategy</w:t>
      </w:r>
      <w:r w:rsidR="3092AE89" w:rsidRPr="00ED52E8">
        <w:rPr>
          <w:rFonts w:ascii="Arial" w:eastAsia="Times New Roman" w:hAnsi="Arial" w:cs="Arial"/>
          <w:lang w:eastAsia="en-GB"/>
        </w:rPr>
        <w:t>,</w:t>
      </w:r>
      <w:r w:rsidRPr="00ED52E8">
        <w:rPr>
          <w:rFonts w:ascii="Arial" w:eastAsia="Times New Roman" w:hAnsi="Arial" w:cs="Arial"/>
          <w:kern w:val="0"/>
          <w:lang w:eastAsia="en-GB"/>
          <w14:ligatures w14:val="none"/>
        </w:rPr>
        <w:t xml:space="preserve"> are there specific groups that you would like to see more represented at S</w:t>
      </w:r>
      <w:r w:rsidR="24163F62" w:rsidRPr="00ED52E8">
        <w:rPr>
          <w:rFonts w:ascii="Arial" w:eastAsia="Times New Roman" w:hAnsi="Arial" w:cs="Arial"/>
          <w:kern w:val="0"/>
          <w:lang w:eastAsia="en-GB"/>
          <w14:ligatures w14:val="none"/>
        </w:rPr>
        <w:t xml:space="preserve">chwartz </w:t>
      </w:r>
      <w:r w:rsidRPr="00ED52E8">
        <w:rPr>
          <w:rFonts w:ascii="Arial" w:eastAsia="Times New Roman" w:hAnsi="Arial" w:cs="Arial"/>
          <w:kern w:val="0"/>
          <w:lang w:eastAsia="en-GB"/>
          <w14:ligatures w14:val="none"/>
        </w:rPr>
        <w:t>R</w:t>
      </w:r>
      <w:r w:rsidR="24163F62" w:rsidRPr="00ED52E8">
        <w:rPr>
          <w:rFonts w:ascii="Arial" w:eastAsia="Times New Roman" w:hAnsi="Arial" w:cs="Arial"/>
          <w:kern w:val="0"/>
          <w:lang w:eastAsia="en-GB"/>
          <w14:ligatures w14:val="none"/>
        </w:rPr>
        <w:t>ound</w:t>
      </w:r>
      <w:r w:rsidRPr="00ED52E8">
        <w:rPr>
          <w:rFonts w:ascii="Arial" w:eastAsia="Times New Roman" w:hAnsi="Arial" w:cs="Arial"/>
          <w:kern w:val="0"/>
          <w:lang w:eastAsia="en-GB"/>
          <w14:ligatures w14:val="none"/>
        </w:rPr>
        <w:t xml:space="preserve">s </w:t>
      </w:r>
      <w:r w:rsidR="50F31E98" w:rsidRPr="00ED52E8">
        <w:rPr>
          <w:rFonts w:ascii="Arial" w:eastAsia="Times New Roman" w:hAnsi="Arial" w:cs="Arial"/>
          <w:kern w:val="0"/>
          <w:lang w:eastAsia="en-GB"/>
          <w14:ligatures w14:val="none"/>
        </w:rPr>
        <w:t>sessions</w:t>
      </w:r>
      <w:r w:rsidR="51E60E6D" w:rsidRPr="00ED52E8">
        <w:rPr>
          <w:rFonts w:ascii="Arial" w:eastAsia="Times New Roman" w:hAnsi="Arial" w:cs="Arial"/>
          <w:kern w:val="0"/>
          <w:lang w:eastAsia="en-GB"/>
          <w14:ligatures w14:val="none"/>
        </w:rPr>
        <w:t xml:space="preserve"> </w:t>
      </w:r>
      <w:r w:rsidRPr="00ED52E8">
        <w:rPr>
          <w:rFonts w:ascii="Arial" w:eastAsia="Times New Roman" w:hAnsi="Arial" w:cs="Arial"/>
          <w:kern w:val="0"/>
          <w:lang w:eastAsia="en-GB"/>
          <w14:ligatures w14:val="none"/>
        </w:rPr>
        <w:t>and how might you target them</w:t>
      </w:r>
      <w:r w:rsidR="3092AE89" w:rsidRPr="00ED52E8">
        <w:rPr>
          <w:rFonts w:ascii="Arial" w:eastAsia="Times New Roman" w:hAnsi="Arial" w:cs="Arial"/>
          <w:lang w:eastAsia="en-GB"/>
        </w:rPr>
        <w:t>?</w:t>
      </w:r>
      <w:r w:rsidRPr="00ED52E8">
        <w:rPr>
          <w:rFonts w:ascii="Arial" w:eastAsia="Times New Roman" w:hAnsi="Arial" w:cs="Arial"/>
          <w:kern w:val="0"/>
          <w:lang w:eastAsia="en-GB"/>
          <w14:ligatures w14:val="none"/>
        </w:rPr>
        <w:t xml:space="preserve"> This could form part of </w:t>
      </w:r>
      <w:r w:rsidR="4B1CD26C" w:rsidRPr="00ED52E8">
        <w:rPr>
          <w:rFonts w:ascii="Arial" w:eastAsia="Times New Roman" w:hAnsi="Arial" w:cs="Arial"/>
          <w:kern w:val="0"/>
          <w:lang w:eastAsia="en-GB"/>
          <w14:ligatures w14:val="none"/>
        </w:rPr>
        <w:t xml:space="preserve">your </w:t>
      </w:r>
      <w:r w:rsidRPr="00ED52E8">
        <w:rPr>
          <w:rFonts w:ascii="Arial" w:eastAsia="Times New Roman" w:hAnsi="Arial" w:cs="Arial"/>
          <w:kern w:val="0"/>
          <w:lang w:eastAsia="en-GB"/>
          <w14:ligatures w14:val="none"/>
        </w:rPr>
        <w:t>S</w:t>
      </w:r>
      <w:r w:rsidR="24163F62" w:rsidRPr="00ED52E8">
        <w:rPr>
          <w:rFonts w:ascii="Arial" w:eastAsia="Times New Roman" w:hAnsi="Arial" w:cs="Arial"/>
          <w:kern w:val="0"/>
          <w:lang w:eastAsia="en-GB"/>
          <w14:ligatures w14:val="none"/>
        </w:rPr>
        <w:t xml:space="preserve">chwartz </w:t>
      </w:r>
      <w:r w:rsidRPr="00ED52E8">
        <w:rPr>
          <w:rFonts w:ascii="Arial" w:eastAsia="Times New Roman" w:hAnsi="Arial" w:cs="Arial"/>
          <w:kern w:val="0"/>
          <w:lang w:eastAsia="en-GB"/>
          <w14:ligatures w14:val="none"/>
        </w:rPr>
        <w:t>R</w:t>
      </w:r>
      <w:r w:rsidR="24163F62" w:rsidRPr="00ED52E8">
        <w:rPr>
          <w:rFonts w:ascii="Arial" w:eastAsia="Times New Roman" w:hAnsi="Arial" w:cs="Arial"/>
          <w:kern w:val="0"/>
          <w:lang w:eastAsia="en-GB"/>
          <w14:ligatures w14:val="none"/>
        </w:rPr>
        <w:t>ounds</w:t>
      </w:r>
      <w:r w:rsidRPr="00ED52E8">
        <w:rPr>
          <w:rFonts w:ascii="Arial" w:eastAsia="Times New Roman" w:hAnsi="Arial" w:cs="Arial"/>
          <w:kern w:val="0"/>
          <w:lang w:eastAsia="en-GB"/>
          <w14:ligatures w14:val="none"/>
        </w:rPr>
        <w:t xml:space="preserve"> </w:t>
      </w:r>
      <w:r w:rsidR="552140CA" w:rsidRPr="00ED52E8">
        <w:rPr>
          <w:rFonts w:ascii="Arial" w:eastAsia="Times New Roman" w:hAnsi="Arial" w:cs="Arial"/>
          <w:kern w:val="0"/>
          <w:lang w:eastAsia="en-GB"/>
          <w14:ligatures w14:val="none"/>
        </w:rPr>
        <w:t xml:space="preserve">program </w:t>
      </w:r>
      <w:r w:rsidRPr="00ED52E8">
        <w:rPr>
          <w:rFonts w:ascii="Arial" w:eastAsia="Times New Roman" w:hAnsi="Arial" w:cs="Arial"/>
          <w:kern w:val="0"/>
          <w:lang w:eastAsia="en-GB"/>
          <w14:ligatures w14:val="none"/>
        </w:rPr>
        <w:t>strategy.</w:t>
      </w:r>
    </w:p>
    <w:p w14:paraId="030C7F26" w14:textId="4A7C983B" w:rsidR="00396D91" w:rsidRPr="00C06BB7" w:rsidRDefault="00396D91" w:rsidP="00C06BB7">
      <w:pPr>
        <w:rPr>
          <w:rFonts w:ascii="Arial" w:eastAsia="Times New Roman" w:hAnsi="Arial" w:cs="Arial"/>
          <w:kern w:val="0"/>
          <w:lang w:eastAsia="en-GB"/>
          <w14:ligatures w14:val="none"/>
        </w:rPr>
      </w:pPr>
    </w:p>
    <w:sectPr w:rsidR="00396D91" w:rsidRPr="00C06BB7" w:rsidSect="00EC1244">
      <w:footerReference w:type="even"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85DE4" w14:textId="77777777" w:rsidR="002D7E6C" w:rsidRDefault="002D7E6C" w:rsidP="00C22865">
      <w:r>
        <w:separator/>
      </w:r>
    </w:p>
  </w:endnote>
  <w:endnote w:type="continuationSeparator" w:id="0">
    <w:p w14:paraId="29AB548D" w14:textId="77777777" w:rsidR="002D7E6C" w:rsidRDefault="002D7E6C" w:rsidP="00C2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6617279"/>
      <w:docPartObj>
        <w:docPartGallery w:val="Page Numbers (Bottom of Page)"/>
        <w:docPartUnique/>
      </w:docPartObj>
    </w:sdtPr>
    <w:sdtContent>
      <w:p w14:paraId="2A922E94" w14:textId="5322864F" w:rsidR="00C22865" w:rsidRDefault="00C228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6C5BA8B" w14:textId="77777777" w:rsidR="00C22865" w:rsidRDefault="00C22865" w:rsidP="00C228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4686915"/>
      <w:docPartObj>
        <w:docPartGallery w:val="Page Numbers (Bottom of Page)"/>
        <w:docPartUnique/>
      </w:docPartObj>
    </w:sdtPr>
    <w:sdtEndPr>
      <w:rPr>
        <w:rStyle w:val="PageNumber"/>
        <w:rFonts w:ascii="Arial" w:hAnsi="Arial" w:cs="Arial"/>
      </w:rPr>
    </w:sdtEndPr>
    <w:sdtContent>
      <w:p w14:paraId="75C4D6F5" w14:textId="346225BD" w:rsidR="00C22865" w:rsidRPr="00602AE6" w:rsidRDefault="00C22865">
        <w:pPr>
          <w:pStyle w:val="Footer"/>
          <w:framePr w:wrap="none" w:vAnchor="text" w:hAnchor="margin" w:xAlign="right" w:y="1"/>
          <w:rPr>
            <w:rStyle w:val="PageNumber"/>
            <w:rFonts w:ascii="Arial" w:hAnsi="Arial" w:cs="Arial"/>
          </w:rPr>
        </w:pPr>
        <w:r w:rsidRPr="00602AE6">
          <w:rPr>
            <w:rStyle w:val="PageNumber"/>
            <w:rFonts w:ascii="Arial" w:hAnsi="Arial" w:cs="Arial"/>
          </w:rPr>
          <w:fldChar w:fldCharType="begin"/>
        </w:r>
        <w:r w:rsidRPr="00602AE6">
          <w:rPr>
            <w:rStyle w:val="PageNumber"/>
            <w:rFonts w:ascii="Arial" w:hAnsi="Arial" w:cs="Arial"/>
          </w:rPr>
          <w:instrText xml:space="preserve"> PAGE </w:instrText>
        </w:r>
        <w:r w:rsidRPr="00602AE6">
          <w:rPr>
            <w:rStyle w:val="PageNumber"/>
            <w:rFonts w:ascii="Arial" w:hAnsi="Arial" w:cs="Arial"/>
          </w:rPr>
          <w:fldChar w:fldCharType="separate"/>
        </w:r>
        <w:r w:rsidRPr="00602AE6">
          <w:rPr>
            <w:rStyle w:val="PageNumber"/>
            <w:rFonts w:ascii="Arial" w:hAnsi="Arial" w:cs="Arial"/>
            <w:noProof/>
          </w:rPr>
          <w:t>1</w:t>
        </w:r>
        <w:r w:rsidRPr="00602AE6">
          <w:rPr>
            <w:rStyle w:val="PageNumber"/>
            <w:rFonts w:ascii="Arial" w:hAnsi="Arial" w:cs="Arial"/>
          </w:rPr>
          <w:fldChar w:fldCharType="end"/>
        </w:r>
      </w:p>
    </w:sdtContent>
  </w:sdt>
  <w:p w14:paraId="69978B38" w14:textId="0C7C5ABD" w:rsidR="00C22865" w:rsidRPr="00602AE6" w:rsidRDefault="007B52B2" w:rsidP="00C22865">
    <w:pPr>
      <w:pStyle w:val="Footer"/>
      <w:ind w:right="360"/>
      <w:rPr>
        <w:rFonts w:ascii="Arial" w:hAnsi="Arial" w:cs="Arial"/>
      </w:rPr>
    </w:pPr>
    <w:r w:rsidRPr="00602AE6">
      <w:rPr>
        <w:rFonts w:ascii="Arial" w:hAnsi="Arial" w:cs="Arial"/>
        <w:noProof/>
      </w:rPr>
      <w:drawing>
        <wp:inline distT="0" distB="0" distL="0" distR="0" wp14:anchorId="19B1B1C5" wp14:editId="361C471A">
          <wp:extent cx="1579418" cy="258278"/>
          <wp:effectExtent l="0" t="0" r="1905" b="8890"/>
          <wp:docPr id="867783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83126" name="Picture 867783126"/>
                  <pic:cNvPicPr/>
                </pic:nvPicPr>
                <pic:blipFill>
                  <a:blip r:embed="rId1">
                    <a:extLst>
                      <a:ext uri="{28A0092B-C50C-407E-A947-70E740481C1C}">
                        <a14:useLocalDpi xmlns:a14="http://schemas.microsoft.com/office/drawing/2010/main" val="0"/>
                      </a:ext>
                    </a:extLst>
                  </a:blip>
                  <a:stretch>
                    <a:fillRect/>
                  </a:stretch>
                </pic:blipFill>
                <pic:spPr>
                  <a:xfrm>
                    <a:off x="0" y="0"/>
                    <a:ext cx="1608732" cy="2630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E96F3" w14:textId="77777777" w:rsidR="002D7E6C" w:rsidRDefault="002D7E6C" w:rsidP="00C22865">
      <w:r>
        <w:separator/>
      </w:r>
    </w:p>
  </w:footnote>
  <w:footnote w:type="continuationSeparator" w:id="0">
    <w:p w14:paraId="75E1AE85" w14:textId="77777777" w:rsidR="002D7E6C" w:rsidRDefault="002D7E6C" w:rsidP="00C22865">
      <w:r>
        <w:continuationSeparator/>
      </w:r>
    </w:p>
  </w:footnote>
  <w:footnote w:id="1">
    <w:p w14:paraId="0BED85BF" w14:textId="26FBB3FB" w:rsidR="00396D91" w:rsidRPr="009A45AD" w:rsidRDefault="00396D91">
      <w:pPr>
        <w:pStyle w:val="FootnoteText"/>
        <w:rPr>
          <w:rFonts w:ascii="Arial" w:hAnsi="Arial" w:cs="Arial"/>
        </w:rPr>
      </w:pPr>
      <w:r w:rsidRPr="009A45AD">
        <w:rPr>
          <w:rStyle w:val="FootnoteReference"/>
          <w:rFonts w:ascii="Arial" w:hAnsi="Arial" w:cs="Arial"/>
        </w:rPr>
        <w:footnoteRef/>
      </w:r>
      <w:r w:rsidRPr="009A45AD">
        <w:rPr>
          <w:rFonts w:ascii="Arial" w:hAnsi="Arial" w:cs="Arial"/>
        </w:rPr>
        <w:t xml:space="preserve"> In the setting up of Schwartz Rounds some key questions to ask are outlined in Appendix 1 </w:t>
      </w:r>
    </w:p>
  </w:footnote>
  <w:footnote w:id="2">
    <w:p w14:paraId="2FAB1C51" w14:textId="0DB3F541" w:rsidR="009A45AD" w:rsidRDefault="009A45AD">
      <w:pPr>
        <w:pStyle w:val="FootnoteText"/>
      </w:pPr>
      <w:r>
        <w:rPr>
          <w:rStyle w:val="FootnoteReference"/>
        </w:rPr>
        <w:footnoteRef/>
      </w:r>
      <w:r>
        <w:t xml:space="preserve"> </w:t>
      </w:r>
      <w:r w:rsidRPr="009A45AD">
        <w:rPr>
          <w:rFonts w:ascii="Arial" w:eastAsia="Times New Roman" w:hAnsi="Arial" w:cs="Arial"/>
          <w:kern w:val="0"/>
          <w:lang w:eastAsia="en-GB"/>
          <w14:ligatures w14:val="none"/>
        </w:rPr>
        <w:t>(These are indicative costs – please contact the Schwartz Center for Compassionate Healthcare team to discuss actual costs based on specific organisational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AF59" w14:textId="30DC401C" w:rsidR="00C06BB7" w:rsidRDefault="003029BD" w:rsidP="00C06BB7">
    <w:pPr>
      <w:pStyle w:val="Header"/>
      <w:tabs>
        <w:tab w:val="clear" w:pos="4680"/>
        <w:tab w:val="clear" w:pos="9360"/>
        <w:tab w:val="left" w:pos="2169"/>
      </w:tabs>
    </w:pPr>
    <w:r>
      <w:rPr>
        <w:noProof/>
      </w:rPr>
      <w:drawing>
        <wp:anchor distT="0" distB="0" distL="114300" distR="114300" simplePos="0" relativeHeight="251658240" behindDoc="1" locked="0" layoutInCell="1" allowOverlap="1" wp14:anchorId="0C9430AB" wp14:editId="6E2C4249">
          <wp:simplePos x="0" y="0"/>
          <wp:positionH relativeFrom="column">
            <wp:posOffset>-647206</wp:posOffset>
          </wp:positionH>
          <wp:positionV relativeFrom="paragraph">
            <wp:posOffset>-318952</wp:posOffset>
          </wp:positionV>
          <wp:extent cx="6565325" cy="1383475"/>
          <wp:effectExtent l="0" t="0" r="6985" b="7620"/>
          <wp:wrapNone/>
          <wp:docPr id="1124026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026847" name="Picture 1124026847"/>
                  <pic:cNvPicPr/>
                </pic:nvPicPr>
                <pic:blipFill>
                  <a:blip r:embed="rId1">
                    <a:extLst>
                      <a:ext uri="{28A0092B-C50C-407E-A947-70E740481C1C}">
                        <a14:useLocalDpi xmlns:a14="http://schemas.microsoft.com/office/drawing/2010/main" val="0"/>
                      </a:ext>
                    </a:extLst>
                  </a:blip>
                  <a:stretch>
                    <a:fillRect/>
                  </a:stretch>
                </pic:blipFill>
                <pic:spPr>
                  <a:xfrm>
                    <a:off x="0" y="0"/>
                    <a:ext cx="6573200" cy="1385135"/>
                  </a:xfrm>
                  <a:prstGeom prst="rect">
                    <a:avLst/>
                  </a:prstGeom>
                </pic:spPr>
              </pic:pic>
            </a:graphicData>
          </a:graphic>
          <wp14:sizeRelH relativeFrom="page">
            <wp14:pctWidth>0</wp14:pctWidth>
          </wp14:sizeRelH>
          <wp14:sizeRelV relativeFrom="page">
            <wp14:pctHeight>0</wp14:pctHeight>
          </wp14:sizeRelV>
        </wp:anchor>
      </w:drawing>
    </w:r>
    <w:r w:rsidR="00C06BB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BED"/>
    <w:multiLevelType w:val="multilevel"/>
    <w:tmpl w:val="02AA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B016C"/>
    <w:multiLevelType w:val="multilevel"/>
    <w:tmpl w:val="7050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B7DE6"/>
    <w:multiLevelType w:val="multilevel"/>
    <w:tmpl w:val="716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506EA"/>
    <w:multiLevelType w:val="multilevel"/>
    <w:tmpl w:val="C7B2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86286"/>
    <w:multiLevelType w:val="multilevel"/>
    <w:tmpl w:val="1870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1087B"/>
    <w:multiLevelType w:val="multilevel"/>
    <w:tmpl w:val="02CA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02443"/>
    <w:multiLevelType w:val="multilevel"/>
    <w:tmpl w:val="B3D6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4D58BC"/>
    <w:multiLevelType w:val="multilevel"/>
    <w:tmpl w:val="C79A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62D24"/>
    <w:multiLevelType w:val="multilevel"/>
    <w:tmpl w:val="CE30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87B94"/>
    <w:multiLevelType w:val="multilevel"/>
    <w:tmpl w:val="5672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757D7"/>
    <w:multiLevelType w:val="multilevel"/>
    <w:tmpl w:val="392E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890275"/>
    <w:multiLevelType w:val="multilevel"/>
    <w:tmpl w:val="02EC9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BD64CA"/>
    <w:multiLevelType w:val="multilevel"/>
    <w:tmpl w:val="BC1C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1F7044"/>
    <w:multiLevelType w:val="hybridMultilevel"/>
    <w:tmpl w:val="6A3864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456C56"/>
    <w:multiLevelType w:val="multilevel"/>
    <w:tmpl w:val="0114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16996"/>
    <w:multiLevelType w:val="multilevel"/>
    <w:tmpl w:val="E488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9C098B"/>
    <w:multiLevelType w:val="multilevel"/>
    <w:tmpl w:val="8442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A2781D"/>
    <w:multiLevelType w:val="multilevel"/>
    <w:tmpl w:val="95DA3D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85A3703"/>
    <w:multiLevelType w:val="multilevel"/>
    <w:tmpl w:val="72C0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416B9D"/>
    <w:multiLevelType w:val="multilevel"/>
    <w:tmpl w:val="4A36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713377"/>
    <w:multiLevelType w:val="multilevel"/>
    <w:tmpl w:val="1F8E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C31588"/>
    <w:multiLevelType w:val="multilevel"/>
    <w:tmpl w:val="524E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846EEB"/>
    <w:multiLevelType w:val="multilevel"/>
    <w:tmpl w:val="1CAC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5B7A8A"/>
    <w:multiLevelType w:val="hybridMultilevel"/>
    <w:tmpl w:val="9CE2F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775132"/>
    <w:multiLevelType w:val="multilevel"/>
    <w:tmpl w:val="452A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E76042"/>
    <w:multiLevelType w:val="multilevel"/>
    <w:tmpl w:val="35B8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4E2343"/>
    <w:multiLevelType w:val="multilevel"/>
    <w:tmpl w:val="E19C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6028AD"/>
    <w:multiLevelType w:val="multilevel"/>
    <w:tmpl w:val="5C1A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3319299">
    <w:abstractNumId w:val="22"/>
  </w:num>
  <w:num w:numId="2" w16cid:durableId="851181771">
    <w:abstractNumId w:val="3"/>
  </w:num>
  <w:num w:numId="3" w16cid:durableId="174267405">
    <w:abstractNumId w:val="6"/>
  </w:num>
  <w:num w:numId="4" w16cid:durableId="1379670817">
    <w:abstractNumId w:val="15"/>
  </w:num>
  <w:num w:numId="5" w16cid:durableId="739249074">
    <w:abstractNumId w:val="26"/>
  </w:num>
  <w:num w:numId="6" w16cid:durableId="1110398638">
    <w:abstractNumId w:val="20"/>
  </w:num>
  <w:num w:numId="7" w16cid:durableId="1914780194">
    <w:abstractNumId w:val="12"/>
  </w:num>
  <w:num w:numId="8" w16cid:durableId="1912344466">
    <w:abstractNumId w:val="1"/>
  </w:num>
  <w:num w:numId="9" w16cid:durableId="1865366929">
    <w:abstractNumId w:val="4"/>
  </w:num>
  <w:num w:numId="10" w16cid:durableId="1789547253">
    <w:abstractNumId w:val="9"/>
  </w:num>
  <w:num w:numId="11" w16cid:durableId="642588652">
    <w:abstractNumId w:val="16"/>
  </w:num>
  <w:num w:numId="12" w16cid:durableId="1265110463">
    <w:abstractNumId w:val="21"/>
  </w:num>
  <w:num w:numId="13" w16cid:durableId="1808431880">
    <w:abstractNumId w:val="0"/>
  </w:num>
  <w:num w:numId="14" w16cid:durableId="522326820">
    <w:abstractNumId w:val="10"/>
  </w:num>
  <w:num w:numId="15" w16cid:durableId="947589041">
    <w:abstractNumId w:val="2"/>
  </w:num>
  <w:num w:numId="16" w16cid:durableId="1965505124">
    <w:abstractNumId w:val="11"/>
  </w:num>
  <w:num w:numId="17" w16cid:durableId="822625518">
    <w:abstractNumId w:val="19"/>
  </w:num>
  <w:num w:numId="18" w16cid:durableId="948665327">
    <w:abstractNumId w:val="8"/>
  </w:num>
  <w:num w:numId="19" w16cid:durableId="226190467">
    <w:abstractNumId w:val="18"/>
  </w:num>
  <w:num w:numId="20" w16cid:durableId="1863394666">
    <w:abstractNumId w:val="5"/>
  </w:num>
  <w:num w:numId="21" w16cid:durableId="354962296">
    <w:abstractNumId w:val="25"/>
  </w:num>
  <w:num w:numId="22" w16cid:durableId="1705669293">
    <w:abstractNumId w:val="24"/>
  </w:num>
  <w:num w:numId="23" w16cid:durableId="2063167737">
    <w:abstractNumId w:val="7"/>
  </w:num>
  <w:num w:numId="24" w16cid:durableId="478883371">
    <w:abstractNumId w:val="14"/>
  </w:num>
  <w:num w:numId="25" w16cid:durableId="1614052235">
    <w:abstractNumId w:val="27"/>
  </w:num>
  <w:num w:numId="26" w16cid:durableId="55903642">
    <w:abstractNumId w:val="17"/>
  </w:num>
  <w:num w:numId="27" w16cid:durableId="685526208">
    <w:abstractNumId w:val="13"/>
  </w:num>
  <w:num w:numId="28" w16cid:durableId="14214404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6D"/>
    <w:rsid w:val="00026D96"/>
    <w:rsid w:val="00053D47"/>
    <w:rsid w:val="000540BC"/>
    <w:rsid w:val="00056734"/>
    <w:rsid w:val="00071B23"/>
    <w:rsid w:val="000A324A"/>
    <w:rsid w:val="000B1EFB"/>
    <w:rsid w:val="000B3DC1"/>
    <w:rsid w:val="000C1AD6"/>
    <w:rsid w:val="000C7137"/>
    <w:rsid w:val="000D6AA0"/>
    <w:rsid w:val="000E20F6"/>
    <w:rsid w:val="000E216B"/>
    <w:rsid w:val="00104A71"/>
    <w:rsid w:val="001403D5"/>
    <w:rsid w:val="001453F3"/>
    <w:rsid w:val="00151CB2"/>
    <w:rsid w:val="0016394E"/>
    <w:rsid w:val="00185284"/>
    <w:rsid w:val="001A500B"/>
    <w:rsid w:val="001A50C7"/>
    <w:rsid w:val="001C67B9"/>
    <w:rsid w:val="001D45BB"/>
    <w:rsid w:val="001D76E6"/>
    <w:rsid w:val="001F236C"/>
    <w:rsid w:val="00211715"/>
    <w:rsid w:val="00211FFA"/>
    <w:rsid w:val="002230F0"/>
    <w:rsid w:val="002244A5"/>
    <w:rsid w:val="00263DD6"/>
    <w:rsid w:val="0029349A"/>
    <w:rsid w:val="00296433"/>
    <w:rsid w:val="002D7E6C"/>
    <w:rsid w:val="003029BD"/>
    <w:rsid w:val="0032003D"/>
    <w:rsid w:val="0032468B"/>
    <w:rsid w:val="0033369A"/>
    <w:rsid w:val="00363DCC"/>
    <w:rsid w:val="00396D91"/>
    <w:rsid w:val="003B7C28"/>
    <w:rsid w:val="003F4224"/>
    <w:rsid w:val="00422E5A"/>
    <w:rsid w:val="004519A2"/>
    <w:rsid w:val="00470B08"/>
    <w:rsid w:val="004838FB"/>
    <w:rsid w:val="00484932"/>
    <w:rsid w:val="00490496"/>
    <w:rsid w:val="004C6700"/>
    <w:rsid w:val="004E024B"/>
    <w:rsid w:val="005137AF"/>
    <w:rsid w:val="00524B88"/>
    <w:rsid w:val="005419FE"/>
    <w:rsid w:val="00550E4D"/>
    <w:rsid w:val="005A4707"/>
    <w:rsid w:val="005B7C14"/>
    <w:rsid w:val="005D47A5"/>
    <w:rsid w:val="005E1AEA"/>
    <w:rsid w:val="00602AE6"/>
    <w:rsid w:val="00613B13"/>
    <w:rsid w:val="0062003E"/>
    <w:rsid w:val="006517BE"/>
    <w:rsid w:val="006C0E45"/>
    <w:rsid w:val="006C25A8"/>
    <w:rsid w:val="006E6A6A"/>
    <w:rsid w:val="006F53EF"/>
    <w:rsid w:val="00704824"/>
    <w:rsid w:val="00712A5D"/>
    <w:rsid w:val="007347E6"/>
    <w:rsid w:val="00736484"/>
    <w:rsid w:val="00762C56"/>
    <w:rsid w:val="00776D85"/>
    <w:rsid w:val="007841FC"/>
    <w:rsid w:val="00784BF1"/>
    <w:rsid w:val="00786A81"/>
    <w:rsid w:val="007B52B2"/>
    <w:rsid w:val="007D352F"/>
    <w:rsid w:val="007F22A9"/>
    <w:rsid w:val="00824BE9"/>
    <w:rsid w:val="008423DF"/>
    <w:rsid w:val="00865C0D"/>
    <w:rsid w:val="008667EF"/>
    <w:rsid w:val="00880DFA"/>
    <w:rsid w:val="0088174A"/>
    <w:rsid w:val="008A74F2"/>
    <w:rsid w:val="008A7FB5"/>
    <w:rsid w:val="008B4472"/>
    <w:rsid w:val="008F746D"/>
    <w:rsid w:val="0090501B"/>
    <w:rsid w:val="009156B3"/>
    <w:rsid w:val="00933E9B"/>
    <w:rsid w:val="009368A4"/>
    <w:rsid w:val="00946368"/>
    <w:rsid w:val="00984156"/>
    <w:rsid w:val="0099117D"/>
    <w:rsid w:val="009A45AD"/>
    <w:rsid w:val="009A4CB3"/>
    <w:rsid w:val="009B4F5A"/>
    <w:rsid w:val="00A1618B"/>
    <w:rsid w:val="00A471DE"/>
    <w:rsid w:val="00A5669E"/>
    <w:rsid w:val="00AC5D3B"/>
    <w:rsid w:val="00AD1EBD"/>
    <w:rsid w:val="00AD5262"/>
    <w:rsid w:val="00B07B80"/>
    <w:rsid w:val="00B25A86"/>
    <w:rsid w:val="00B9698D"/>
    <w:rsid w:val="00BB3AB0"/>
    <w:rsid w:val="00BB63D3"/>
    <w:rsid w:val="00BC7C16"/>
    <w:rsid w:val="00BD3257"/>
    <w:rsid w:val="00C06BB7"/>
    <w:rsid w:val="00C07847"/>
    <w:rsid w:val="00C12518"/>
    <w:rsid w:val="00C22865"/>
    <w:rsid w:val="00C26A7F"/>
    <w:rsid w:val="00C35B6C"/>
    <w:rsid w:val="00C506F7"/>
    <w:rsid w:val="00C877E6"/>
    <w:rsid w:val="00CB10A6"/>
    <w:rsid w:val="00D72E5E"/>
    <w:rsid w:val="00D73527"/>
    <w:rsid w:val="00D97146"/>
    <w:rsid w:val="00DA37BE"/>
    <w:rsid w:val="00DB6713"/>
    <w:rsid w:val="00DE2A89"/>
    <w:rsid w:val="00DF7AA4"/>
    <w:rsid w:val="00E042AD"/>
    <w:rsid w:val="00E15C91"/>
    <w:rsid w:val="00E510BC"/>
    <w:rsid w:val="00E6599C"/>
    <w:rsid w:val="00E73E9D"/>
    <w:rsid w:val="00E76182"/>
    <w:rsid w:val="00E849F0"/>
    <w:rsid w:val="00EA03A6"/>
    <w:rsid w:val="00EC1244"/>
    <w:rsid w:val="00EC3272"/>
    <w:rsid w:val="00ED3F82"/>
    <w:rsid w:val="00ED52E8"/>
    <w:rsid w:val="00F111F6"/>
    <w:rsid w:val="00F20475"/>
    <w:rsid w:val="00F56566"/>
    <w:rsid w:val="00F73F8A"/>
    <w:rsid w:val="00F818E8"/>
    <w:rsid w:val="00F86AA5"/>
    <w:rsid w:val="00F94DAD"/>
    <w:rsid w:val="00F94E08"/>
    <w:rsid w:val="00FA16CB"/>
    <w:rsid w:val="00FBBB76"/>
    <w:rsid w:val="00FF0985"/>
    <w:rsid w:val="01982532"/>
    <w:rsid w:val="01BBAF63"/>
    <w:rsid w:val="025EE4C0"/>
    <w:rsid w:val="04913786"/>
    <w:rsid w:val="04ACD9A1"/>
    <w:rsid w:val="0512D143"/>
    <w:rsid w:val="052A94AF"/>
    <w:rsid w:val="054EC9EF"/>
    <w:rsid w:val="0551EBCE"/>
    <w:rsid w:val="06048D4D"/>
    <w:rsid w:val="063F4EAC"/>
    <w:rsid w:val="071C7F08"/>
    <w:rsid w:val="075524BB"/>
    <w:rsid w:val="084AB85A"/>
    <w:rsid w:val="088C0E1C"/>
    <w:rsid w:val="09581A34"/>
    <w:rsid w:val="09950A7C"/>
    <w:rsid w:val="0A371985"/>
    <w:rsid w:val="0B7324BF"/>
    <w:rsid w:val="0BA23B89"/>
    <w:rsid w:val="0C396A34"/>
    <w:rsid w:val="0C5AE9F7"/>
    <w:rsid w:val="0CBE8493"/>
    <w:rsid w:val="0DA3F53E"/>
    <w:rsid w:val="0DD7ED47"/>
    <w:rsid w:val="0DF2B6FD"/>
    <w:rsid w:val="0E217319"/>
    <w:rsid w:val="0F47E538"/>
    <w:rsid w:val="107E09F0"/>
    <w:rsid w:val="10B3057B"/>
    <w:rsid w:val="1107095A"/>
    <w:rsid w:val="110E2A38"/>
    <w:rsid w:val="111A8551"/>
    <w:rsid w:val="11346C1D"/>
    <w:rsid w:val="1160B203"/>
    <w:rsid w:val="1210120F"/>
    <w:rsid w:val="125A8F71"/>
    <w:rsid w:val="14ECB5E6"/>
    <w:rsid w:val="154660B0"/>
    <w:rsid w:val="15478E54"/>
    <w:rsid w:val="15948A95"/>
    <w:rsid w:val="160DAA4A"/>
    <w:rsid w:val="162E87EF"/>
    <w:rsid w:val="16439011"/>
    <w:rsid w:val="16659BC8"/>
    <w:rsid w:val="16D8D501"/>
    <w:rsid w:val="18FB56E8"/>
    <w:rsid w:val="197E9145"/>
    <w:rsid w:val="19C87C6A"/>
    <w:rsid w:val="1A68B6A9"/>
    <w:rsid w:val="1ACB2859"/>
    <w:rsid w:val="1BC9DD54"/>
    <w:rsid w:val="1BCD025C"/>
    <w:rsid w:val="1DB6E478"/>
    <w:rsid w:val="1E0CB8B7"/>
    <w:rsid w:val="205C3B72"/>
    <w:rsid w:val="208D0FBB"/>
    <w:rsid w:val="21823124"/>
    <w:rsid w:val="21A8B734"/>
    <w:rsid w:val="22BD4D2C"/>
    <w:rsid w:val="22F4D9D3"/>
    <w:rsid w:val="23293B6E"/>
    <w:rsid w:val="23342536"/>
    <w:rsid w:val="235EB6D1"/>
    <w:rsid w:val="24163F62"/>
    <w:rsid w:val="253C1953"/>
    <w:rsid w:val="25CD6419"/>
    <w:rsid w:val="25D01C68"/>
    <w:rsid w:val="26E3D226"/>
    <w:rsid w:val="27ECE47D"/>
    <w:rsid w:val="27FBEB74"/>
    <w:rsid w:val="29BF4F70"/>
    <w:rsid w:val="29E25AC4"/>
    <w:rsid w:val="2AAE8939"/>
    <w:rsid w:val="2C0515E1"/>
    <w:rsid w:val="2D0176D0"/>
    <w:rsid w:val="2D698723"/>
    <w:rsid w:val="2E3C776E"/>
    <w:rsid w:val="2E47B038"/>
    <w:rsid w:val="2FB2C49A"/>
    <w:rsid w:val="3029A413"/>
    <w:rsid w:val="30639FDD"/>
    <w:rsid w:val="3092AE89"/>
    <w:rsid w:val="31194DA1"/>
    <w:rsid w:val="31259BC9"/>
    <w:rsid w:val="329EA4B0"/>
    <w:rsid w:val="33DC0A80"/>
    <w:rsid w:val="33F15D10"/>
    <w:rsid w:val="341C9A10"/>
    <w:rsid w:val="34C66779"/>
    <w:rsid w:val="354E66C7"/>
    <w:rsid w:val="35551345"/>
    <w:rsid w:val="356F77A0"/>
    <w:rsid w:val="36CFB448"/>
    <w:rsid w:val="3790E6E4"/>
    <w:rsid w:val="38017E5A"/>
    <w:rsid w:val="38DF20B9"/>
    <w:rsid w:val="390EA2A3"/>
    <w:rsid w:val="3AAF0279"/>
    <w:rsid w:val="3BA4A7B6"/>
    <w:rsid w:val="3C73BD0D"/>
    <w:rsid w:val="3D45B804"/>
    <w:rsid w:val="3D4FBB13"/>
    <w:rsid w:val="3E9D6DDC"/>
    <w:rsid w:val="3F7D5DCE"/>
    <w:rsid w:val="3FEF0FA5"/>
    <w:rsid w:val="404278BC"/>
    <w:rsid w:val="41752098"/>
    <w:rsid w:val="4242101C"/>
    <w:rsid w:val="43509148"/>
    <w:rsid w:val="452E924F"/>
    <w:rsid w:val="454E68AD"/>
    <w:rsid w:val="461D76FD"/>
    <w:rsid w:val="472DC32E"/>
    <w:rsid w:val="474CB55E"/>
    <w:rsid w:val="498329A6"/>
    <w:rsid w:val="4A3BA0E1"/>
    <w:rsid w:val="4A3D172F"/>
    <w:rsid w:val="4B1CD26C"/>
    <w:rsid w:val="4B8586DD"/>
    <w:rsid w:val="4BF2F867"/>
    <w:rsid w:val="4CBF19A7"/>
    <w:rsid w:val="4CE86DD7"/>
    <w:rsid w:val="4D549468"/>
    <w:rsid w:val="4D5D9335"/>
    <w:rsid w:val="4DDB08D3"/>
    <w:rsid w:val="4E3FDA60"/>
    <w:rsid w:val="4E7D2023"/>
    <w:rsid w:val="4ED02CA7"/>
    <w:rsid w:val="4FAC6761"/>
    <w:rsid w:val="50CC5C2C"/>
    <w:rsid w:val="50F31E98"/>
    <w:rsid w:val="5182FCBF"/>
    <w:rsid w:val="518E663E"/>
    <w:rsid w:val="51AA0B15"/>
    <w:rsid w:val="51D0A5E3"/>
    <w:rsid w:val="51E60E6D"/>
    <w:rsid w:val="52291327"/>
    <w:rsid w:val="525C569A"/>
    <w:rsid w:val="527F3D8B"/>
    <w:rsid w:val="52A22465"/>
    <w:rsid w:val="530F8921"/>
    <w:rsid w:val="53D30826"/>
    <w:rsid w:val="5423EF30"/>
    <w:rsid w:val="548D804A"/>
    <w:rsid w:val="54A4F0C2"/>
    <w:rsid w:val="552140CA"/>
    <w:rsid w:val="55D55DE5"/>
    <w:rsid w:val="55EFDAEA"/>
    <w:rsid w:val="5633B85C"/>
    <w:rsid w:val="56AFE319"/>
    <w:rsid w:val="571054C3"/>
    <w:rsid w:val="584FD1A0"/>
    <w:rsid w:val="5857DB51"/>
    <w:rsid w:val="5919EE06"/>
    <w:rsid w:val="59A21E41"/>
    <w:rsid w:val="5A10991D"/>
    <w:rsid w:val="5AF6B276"/>
    <w:rsid w:val="5BAC21F4"/>
    <w:rsid w:val="5BCFFD57"/>
    <w:rsid w:val="5CACFC80"/>
    <w:rsid w:val="5D222772"/>
    <w:rsid w:val="5D91EFFC"/>
    <w:rsid w:val="5E3283C1"/>
    <w:rsid w:val="5F2DDEB8"/>
    <w:rsid w:val="6022742E"/>
    <w:rsid w:val="60EACF19"/>
    <w:rsid w:val="60EBED5F"/>
    <w:rsid w:val="61E78BC5"/>
    <w:rsid w:val="6203BADF"/>
    <w:rsid w:val="649E358D"/>
    <w:rsid w:val="65090ED8"/>
    <w:rsid w:val="654E9099"/>
    <w:rsid w:val="658A22DF"/>
    <w:rsid w:val="6682428D"/>
    <w:rsid w:val="6688C0DD"/>
    <w:rsid w:val="66BFFA05"/>
    <w:rsid w:val="6811740C"/>
    <w:rsid w:val="682454D5"/>
    <w:rsid w:val="68F182AC"/>
    <w:rsid w:val="6A21CDA3"/>
    <w:rsid w:val="6A26915F"/>
    <w:rsid w:val="6A587D1C"/>
    <w:rsid w:val="6B673D64"/>
    <w:rsid w:val="6C537542"/>
    <w:rsid w:val="6C5F546A"/>
    <w:rsid w:val="6C80887C"/>
    <w:rsid w:val="6CA0944B"/>
    <w:rsid w:val="6D182DB8"/>
    <w:rsid w:val="6D329991"/>
    <w:rsid w:val="6D65D396"/>
    <w:rsid w:val="6F226F81"/>
    <w:rsid w:val="6FCB3EF0"/>
    <w:rsid w:val="7067E225"/>
    <w:rsid w:val="7085C39C"/>
    <w:rsid w:val="72597AF1"/>
    <w:rsid w:val="728A5170"/>
    <w:rsid w:val="730A2759"/>
    <w:rsid w:val="7395570D"/>
    <w:rsid w:val="73CA990A"/>
    <w:rsid w:val="757DDDA3"/>
    <w:rsid w:val="758BFA8A"/>
    <w:rsid w:val="76683653"/>
    <w:rsid w:val="796E0D40"/>
    <w:rsid w:val="7A27C246"/>
    <w:rsid w:val="7A386B41"/>
    <w:rsid w:val="7A4DB21B"/>
    <w:rsid w:val="7B74097C"/>
    <w:rsid w:val="7BA771DD"/>
    <w:rsid w:val="7C0148B6"/>
    <w:rsid w:val="7CE4AEFF"/>
    <w:rsid w:val="7CFA6575"/>
    <w:rsid w:val="7D87EE44"/>
    <w:rsid w:val="7FD64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D062D"/>
  <w15:chartTrackingRefBased/>
  <w15:docId w15:val="{69DA7963-8707-44E0-AC57-BCE4B07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46D"/>
    <w:pPr>
      <w:keepNext/>
      <w:keepLines/>
      <w:spacing w:before="360" w:after="80"/>
      <w:outlineLvl w:val="0"/>
    </w:pPr>
    <w:rPr>
      <w:rFonts w:asciiTheme="majorHAnsi" w:eastAsiaTheme="majorEastAsia" w:hAnsiTheme="majorHAnsi" w:cstheme="majorBidi"/>
      <w:color w:val="002648" w:themeColor="accent1" w:themeShade="BF"/>
      <w:sz w:val="40"/>
      <w:szCs w:val="40"/>
    </w:rPr>
  </w:style>
  <w:style w:type="paragraph" w:styleId="Heading2">
    <w:name w:val="heading 2"/>
    <w:basedOn w:val="Normal"/>
    <w:next w:val="Normal"/>
    <w:link w:val="Heading2Char"/>
    <w:uiPriority w:val="9"/>
    <w:unhideWhenUsed/>
    <w:qFormat/>
    <w:rsid w:val="008F746D"/>
    <w:pPr>
      <w:keepNext/>
      <w:keepLines/>
      <w:spacing w:before="160" w:after="80"/>
      <w:outlineLvl w:val="1"/>
    </w:pPr>
    <w:rPr>
      <w:rFonts w:asciiTheme="majorHAnsi" w:eastAsiaTheme="majorEastAsia" w:hAnsiTheme="majorHAnsi" w:cstheme="majorBidi"/>
      <w:color w:val="002648" w:themeColor="accent1" w:themeShade="BF"/>
      <w:sz w:val="32"/>
      <w:szCs w:val="32"/>
    </w:rPr>
  </w:style>
  <w:style w:type="paragraph" w:styleId="Heading3">
    <w:name w:val="heading 3"/>
    <w:basedOn w:val="Normal"/>
    <w:next w:val="Normal"/>
    <w:link w:val="Heading3Char"/>
    <w:uiPriority w:val="9"/>
    <w:unhideWhenUsed/>
    <w:qFormat/>
    <w:rsid w:val="008F746D"/>
    <w:pPr>
      <w:keepNext/>
      <w:keepLines/>
      <w:spacing w:before="160" w:after="80"/>
      <w:outlineLvl w:val="2"/>
    </w:pPr>
    <w:rPr>
      <w:rFonts w:eastAsiaTheme="majorEastAsia" w:cstheme="majorBidi"/>
      <w:color w:val="002648" w:themeColor="accent1" w:themeShade="BF"/>
      <w:sz w:val="28"/>
      <w:szCs w:val="28"/>
    </w:rPr>
  </w:style>
  <w:style w:type="paragraph" w:styleId="Heading4">
    <w:name w:val="heading 4"/>
    <w:basedOn w:val="Normal"/>
    <w:next w:val="Normal"/>
    <w:link w:val="Heading4Char"/>
    <w:uiPriority w:val="9"/>
    <w:unhideWhenUsed/>
    <w:qFormat/>
    <w:rsid w:val="008F746D"/>
    <w:pPr>
      <w:keepNext/>
      <w:keepLines/>
      <w:spacing w:before="80" w:after="40"/>
      <w:outlineLvl w:val="3"/>
    </w:pPr>
    <w:rPr>
      <w:rFonts w:eastAsiaTheme="majorEastAsia" w:cstheme="majorBidi"/>
      <w:i/>
      <w:iCs/>
      <w:color w:val="002648" w:themeColor="accent1" w:themeShade="BF"/>
    </w:rPr>
  </w:style>
  <w:style w:type="paragraph" w:styleId="Heading5">
    <w:name w:val="heading 5"/>
    <w:basedOn w:val="Normal"/>
    <w:next w:val="Normal"/>
    <w:link w:val="Heading5Char"/>
    <w:uiPriority w:val="9"/>
    <w:semiHidden/>
    <w:unhideWhenUsed/>
    <w:qFormat/>
    <w:rsid w:val="008F746D"/>
    <w:pPr>
      <w:keepNext/>
      <w:keepLines/>
      <w:spacing w:before="80" w:after="40"/>
      <w:outlineLvl w:val="4"/>
    </w:pPr>
    <w:rPr>
      <w:rFonts w:eastAsiaTheme="majorEastAsia" w:cstheme="majorBidi"/>
      <w:color w:val="002648" w:themeColor="accent1" w:themeShade="BF"/>
    </w:rPr>
  </w:style>
  <w:style w:type="paragraph" w:styleId="Heading6">
    <w:name w:val="heading 6"/>
    <w:basedOn w:val="Normal"/>
    <w:next w:val="Normal"/>
    <w:link w:val="Heading6Char"/>
    <w:uiPriority w:val="9"/>
    <w:semiHidden/>
    <w:unhideWhenUsed/>
    <w:qFormat/>
    <w:rsid w:val="008F746D"/>
    <w:pPr>
      <w:keepNext/>
      <w:keepLines/>
      <w:spacing w:before="40"/>
      <w:outlineLvl w:val="5"/>
    </w:pPr>
    <w:rPr>
      <w:rFonts w:eastAsiaTheme="majorEastAsia" w:cstheme="majorBidi"/>
      <w:i/>
      <w:iCs/>
      <w:color w:val="FFFFFF" w:themeColor="text1" w:themeTint="A6"/>
    </w:rPr>
  </w:style>
  <w:style w:type="paragraph" w:styleId="Heading7">
    <w:name w:val="heading 7"/>
    <w:basedOn w:val="Normal"/>
    <w:next w:val="Normal"/>
    <w:link w:val="Heading7Char"/>
    <w:uiPriority w:val="9"/>
    <w:semiHidden/>
    <w:unhideWhenUsed/>
    <w:qFormat/>
    <w:rsid w:val="008F746D"/>
    <w:pPr>
      <w:keepNext/>
      <w:keepLines/>
      <w:spacing w:before="40"/>
      <w:outlineLvl w:val="6"/>
    </w:pPr>
    <w:rPr>
      <w:rFonts w:eastAsiaTheme="majorEastAsia" w:cstheme="majorBidi"/>
      <w:color w:val="FFFFFF" w:themeColor="text1" w:themeTint="A6"/>
    </w:rPr>
  </w:style>
  <w:style w:type="paragraph" w:styleId="Heading8">
    <w:name w:val="heading 8"/>
    <w:basedOn w:val="Normal"/>
    <w:next w:val="Normal"/>
    <w:link w:val="Heading8Char"/>
    <w:uiPriority w:val="9"/>
    <w:semiHidden/>
    <w:unhideWhenUsed/>
    <w:qFormat/>
    <w:rsid w:val="008F746D"/>
    <w:pPr>
      <w:keepNext/>
      <w:keepLines/>
      <w:outlineLvl w:val="7"/>
    </w:pPr>
    <w:rPr>
      <w:rFonts w:eastAsiaTheme="majorEastAsia" w:cstheme="majorBidi"/>
      <w:i/>
      <w:iCs/>
      <w:color w:val="FFFFFF" w:themeColor="text1" w:themeTint="D8"/>
    </w:rPr>
  </w:style>
  <w:style w:type="paragraph" w:styleId="Heading9">
    <w:name w:val="heading 9"/>
    <w:basedOn w:val="Normal"/>
    <w:next w:val="Normal"/>
    <w:link w:val="Heading9Char"/>
    <w:uiPriority w:val="9"/>
    <w:semiHidden/>
    <w:unhideWhenUsed/>
    <w:qFormat/>
    <w:rsid w:val="008F746D"/>
    <w:pPr>
      <w:keepNext/>
      <w:keepLines/>
      <w:outlineLvl w:val="8"/>
    </w:pPr>
    <w:rPr>
      <w:rFonts w:eastAsiaTheme="majorEastAsia" w:cstheme="majorBidi"/>
      <w:color w:val="FFFFF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46D"/>
    <w:rPr>
      <w:rFonts w:asciiTheme="majorHAnsi" w:eastAsiaTheme="majorEastAsia" w:hAnsiTheme="majorHAnsi" w:cstheme="majorBidi"/>
      <w:color w:val="002648" w:themeColor="accent1" w:themeShade="BF"/>
      <w:sz w:val="40"/>
      <w:szCs w:val="40"/>
    </w:rPr>
  </w:style>
  <w:style w:type="character" w:customStyle="1" w:styleId="Heading2Char">
    <w:name w:val="Heading 2 Char"/>
    <w:basedOn w:val="DefaultParagraphFont"/>
    <w:link w:val="Heading2"/>
    <w:uiPriority w:val="9"/>
    <w:rsid w:val="008F746D"/>
    <w:rPr>
      <w:rFonts w:asciiTheme="majorHAnsi" w:eastAsiaTheme="majorEastAsia" w:hAnsiTheme="majorHAnsi" w:cstheme="majorBidi"/>
      <w:color w:val="002648" w:themeColor="accent1" w:themeShade="BF"/>
      <w:sz w:val="32"/>
      <w:szCs w:val="32"/>
    </w:rPr>
  </w:style>
  <w:style w:type="character" w:customStyle="1" w:styleId="Heading3Char">
    <w:name w:val="Heading 3 Char"/>
    <w:basedOn w:val="DefaultParagraphFont"/>
    <w:link w:val="Heading3"/>
    <w:uiPriority w:val="9"/>
    <w:rsid w:val="008F746D"/>
    <w:rPr>
      <w:rFonts w:eastAsiaTheme="majorEastAsia" w:cstheme="majorBidi"/>
      <w:color w:val="002648" w:themeColor="accent1" w:themeShade="BF"/>
      <w:sz w:val="28"/>
      <w:szCs w:val="28"/>
    </w:rPr>
  </w:style>
  <w:style w:type="character" w:customStyle="1" w:styleId="Heading4Char">
    <w:name w:val="Heading 4 Char"/>
    <w:basedOn w:val="DefaultParagraphFont"/>
    <w:link w:val="Heading4"/>
    <w:uiPriority w:val="9"/>
    <w:rsid w:val="008F746D"/>
    <w:rPr>
      <w:rFonts w:eastAsiaTheme="majorEastAsia" w:cstheme="majorBidi"/>
      <w:i/>
      <w:iCs/>
      <w:color w:val="002648" w:themeColor="accent1" w:themeShade="BF"/>
    </w:rPr>
  </w:style>
  <w:style w:type="character" w:customStyle="1" w:styleId="Heading5Char">
    <w:name w:val="Heading 5 Char"/>
    <w:basedOn w:val="DefaultParagraphFont"/>
    <w:link w:val="Heading5"/>
    <w:uiPriority w:val="9"/>
    <w:semiHidden/>
    <w:rsid w:val="008F746D"/>
    <w:rPr>
      <w:rFonts w:eastAsiaTheme="majorEastAsia" w:cstheme="majorBidi"/>
      <w:color w:val="002648" w:themeColor="accent1" w:themeShade="BF"/>
    </w:rPr>
  </w:style>
  <w:style w:type="character" w:customStyle="1" w:styleId="Heading6Char">
    <w:name w:val="Heading 6 Char"/>
    <w:basedOn w:val="DefaultParagraphFont"/>
    <w:link w:val="Heading6"/>
    <w:uiPriority w:val="9"/>
    <w:semiHidden/>
    <w:rsid w:val="008F746D"/>
    <w:rPr>
      <w:rFonts w:eastAsiaTheme="majorEastAsia" w:cstheme="majorBidi"/>
      <w:i/>
      <w:iCs/>
      <w:color w:val="FFFFFF" w:themeColor="text1" w:themeTint="A6"/>
    </w:rPr>
  </w:style>
  <w:style w:type="character" w:customStyle="1" w:styleId="Heading7Char">
    <w:name w:val="Heading 7 Char"/>
    <w:basedOn w:val="DefaultParagraphFont"/>
    <w:link w:val="Heading7"/>
    <w:uiPriority w:val="9"/>
    <w:semiHidden/>
    <w:rsid w:val="008F746D"/>
    <w:rPr>
      <w:rFonts w:eastAsiaTheme="majorEastAsia" w:cstheme="majorBidi"/>
      <w:color w:val="FFFFFF" w:themeColor="text1" w:themeTint="A6"/>
    </w:rPr>
  </w:style>
  <w:style w:type="character" w:customStyle="1" w:styleId="Heading8Char">
    <w:name w:val="Heading 8 Char"/>
    <w:basedOn w:val="DefaultParagraphFont"/>
    <w:link w:val="Heading8"/>
    <w:uiPriority w:val="9"/>
    <w:semiHidden/>
    <w:rsid w:val="008F746D"/>
    <w:rPr>
      <w:rFonts w:eastAsiaTheme="majorEastAsia" w:cstheme="majorBidi"/>
      <w:i/>
      <w:iCs/>
      <w:color w:val="FFFFFF" w:themeColor="text1" w:themeTint="D8"/>
    </w:rPr>
  </w:style>
  <w:style w:type="character" w:customStyle="1" w:styleId="Heading9Char">
    <w:name w:val="Heading 9 Char"/>
    <w:basedOn w:val="DefaultParagraphFont"/>
    <w:link w:val="Heading9"/>
    <w:uiPriority w:val="9"/>
    <w:semiHidden/>
    <w:rsid w:val="008F746D"/>
    <w:rPr>
      <w:rFonts w:eastAsiaTheme="majorEastAsia" w:cstheme="majorBidi"/>
      <w:color w:val="FFFFFF" w:themeColor="text1" w:themeTint="D8"/>
    </w:rPr>
  </w:style>
  <w:style w:type="paragraph" w:styleId="Title">
    <w:name w:val="Title"/>
    <w:basedOn w:val="Normal"/>
    <w:next w:val="Normal"/>
    <w:link w:val="TitleChar"/>
    <w:uiPriority w:val="10"/>
    <w:qFormat/>
    <w:rsid w:val="008F74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46D"/>
    <w:pPr>
      <w:numPr>
        <w:ilvl w:val="1"/>
      </w:numPr>
      <w:spacing w:after="160"/>
    </w:pPr>
    <w:rPr>
      <w:rFonts w:eastAsiaTheme="majorEastAsia" w:cstheme="majorBidi"/>
      <w:color w:val="FFFFFF" w:themeColor="text1" w:themeTint="A6"/>
      <w:spacing w:val="15"/>
      <w:sz w:val="28"/>
      <w:szCs w:val="28"/>
    </w:rPr>
  </w:style>
  <w:style w:type="character" w:customStyle="1" w:styleId="SubtitleChar">
    <w:name w:val="Subtitle Char"/>
    <w:basedOn w:val="DefaultParagraphFont"/>
    <w:link w:val="Subtitle"/>
    <w:uiPriority w:val="11"/>
    <w:rsid w:val="008F746D"/>
    <w:rPr>
      <w:rFonts w:eastAsiaTheme="majorEastAsia" w:cstheme="majorBidi"/>
      <w:color w:val="FFFFFF" w:themeColor="text1" w:themeTint="A6"/>
      <w:spacing w:val="15"/>
      <w:sz w:val="28"/>
      <w:szCs w:val="28"/>
    </w:rPr>
  </w:style>
  <w:style w:type="paragraph" w:styleId="Quote">
    <w:name w:val="Quote"/>
    <w:basedOn w:val="Normal"/>
    <w:next w:val="Normal"/>
    <w:link w:val="QuoteChar"/>
    <w:uiPriority w:val="29"/>
    <w:qFormat/>
    <w:rsid w:val="008F746D"/>
    <w:pPr>
      <w:spacing w:before="160" w:after="160"/>
      <w:jc w:val="center"/>
    </w:pPr>
    <w:rPr>
      <w:i/>
      <w:iCs/>
      <w:color w:val="FFFFFF" w:themeColor="text1" w:themeTint="BF"/>
    </w:rPr>
  </w:style>
  <w:style w:type="character" w:customStyle="1" w:styleId="QuoteChar">
    <w:name w:val="Quote Char"/>
    <w:basedOn w:val="DefaultParagraphFont"/>
    <w:link w:val="Quote"/>
    <w:uiPriority w:val="29"/>
    <w:rsid w:val="008F746D"/>
    <w:rPr>
      <w:i/>
      <w:iCs/>
      <w:color w:val="FFFFFF" w:themeColor="text1" w:themeTint="BF"/>
    </w:rPr>
  </w:style>
  <w:style w:type="paragraph" w:styleId="ListParagraph">
    <w:name w:val="List Paragraph"/>
    <w:basedOn w:val="Normal"/>
    <w:uiPriority w:val="34"/>
    <w:qFormat/>
    <w:rsid w:val="008F746D"/>
    <w:pPr>
      <w:ind w:left="720"/>
      <w:contextualSpacing/>
    </w:pPr>
  </w:style>
  <w:style w:type="character" w:styleId="IntenseEmphasis">
    <w:name w:val="Intense Emphasis"/>
    <w:basedOn w:val="DefaultParagraphFont"/>
    <w:uiPriority w:val="21"/>
    <w:qFormat/>
    <w:rsid w:val="008F746D"/>
    <w:rPr>
      <w:i/>
      <w:iCs/>
      <w:color w:val="002648" w:themeColor="accent1" w:themeShade="BF"/>
    </w:rPr>
  </w:style>
  <w:style w:type="paragraph" w:styleId="IntenseQuote">
    <w:name w:val="Intense Quote"/>
    <w:basedOn w:val="Normal"/>
    <w:next w:val="Normal"/>
    <w:link w:val="IntenseQuoteChar"/>
    <w:uiPriority w:val="30"/>
    <w:qFormat/>
    <w:rsid w:val="008F746D"/>
    <w:pPr>
      <w:pBdr>
        <w:top w:val="single" w:sz="4" w:space="10" w:color="002648" w:themeColor="accent1" w:themeShade="BF"/>
        <w:bottom w:val="single" w:sz="4" w:space="10" w:color="002648" w:themeColor="accent1" w:themeShade="BF"/>
      </w:pBdr>
      <w:spacing w:before="360" w:after="360"/>
      <w:ind w:left="864" w:right="864"/>
      <w:jc w:val="center"/>
    </w:pPr>
    <w:rPr>
      <w:i/>
      <w:iCs/>
      <w:color w:val="002648" w:themeColor="accent1" w:themeShade="BF"/>
    </w:rPr>
  </w:style>
  <w:style w:type="character" w:customStyle="1" w:styleId="IntenseQuoteChar">
    <w:name w:val="Intense Quote Char"/>
    <w:basedOn w:val="DefaultParagraphFont"/>
    <w:link w:val="IntenseQuote"/>
    <w:uiPriority w:val="30"/>
    <w:rsid w:val="008F746D"/>
    <w:rPr>
      <w:i/>
      <w:iCs/>
      <w:color w:val="002648" w:themeColor="accent1" w:themeShade="BF"/>
    </w:rPr>
  </w:style>
  <w:style w:type="character" w:styleId="IntenseReference">
    <w:name w:val="Intense Reference"/>
    <w:basedOn w:val="DefaultParagraphFont"/>
    <w:uiPriority w:val="32"/>
    <w:qFormat/>
    <w:rsid w:val="008F746D"/>
    <w:rPr>
      <w:b/>
      <w:bCs/>
      <w:smallCaps/>
      <w:color w:val="002648" w:themeColor="accent1" w:themeShade="BF"/>
      <w:spacing w:val="5"/>
    </w:rPr>
  </w:style>
  <w:style w:type="character" w:styleId="Strong">
    <w:name w:val="Strong"/>
    <w:basedOn w:val="DefaultParagraphFont"/>
    <w:uiPriority w:val="22"/>
    <w:qFormat/>
    <w:rsid w:val="008F746D"/>
    <w:rPr>
      <w:b/>
      <w:bCs/>
    </w:rPr>
  </w:style>
  <w:style w:type="character" w:styleId="Emphasis">
    <w:name w:val="Emphasis"/>
    <w:basedOn w:val="DefaultParagraphFont"/>
    <w:uiPriority w:val="20"/>
    <w:qFormat/>
    <w:rsid w:val="008F746D"/>
    <w:rPr>
      <w:i/>
      <w:iCs/>
    </w:rPr>
  </w:style>
  <w:style w:type="character" w:customStyle="1" w:styleId="apple-converted-space">
    <w:name w:val="apple-converted-space"/>
    <w:basedOn w:val="DefaultParagraphFont"/>
    <w:rsid w:val="008F746D"/>
  </w:style>
  <w:style w:type="paragraph" w:styleId="Footer">
    <w:name w:val="footer"/>
    <w:basedOn w:val="Normal"/>
    <w:link w:val="FooterChar"/>
    <w:uiPriority w:val="99"/>
    <w:unhideWhenUsed/>
    <w:rsid w:val="00C22865"/>
    <w:pPr>
      <w:tabs>
        <w:tab w:val="center" w:pos="4513"/>
        <w:tab w:val="right" w:pos="9026"/>
      </w:tabs>
    </w:pPr>
  </w:style>
  <w:style w:type="character" w:customStyle="1" w:styleId="FooterChar">
    <w:name w:val="Footer Char"/>
    <w:basedOn w:val="DefaultParagraphFont"/>
    <w:link w:val="Footer"/>
    <w:uiPriority w:val="99"/>
    <w:rsid w:val="00C22865"/>
  </w:style>
  <w:style w:type="character" w:styleId="PageNumber">
    <w:name w:val="page number"/>
    <w:basedOn w:val="DefaultParagraphFont"/>
    <w:uiPriority w:val="99"/>
    <w:semiHidden/>
    <w:unhideWhenUsed/>
    <w:rsid w:val="00C22865"/>
  </w:style>
  <w:style w:type="paragraph" w:styleId="Revision">
    <w:name w:val="Revision"/>
    <w:hidden/>
    <w:uiPriority w:val="99"/>
    <w:semiHidden/>
    <w:rsid w:val="00F111F6"/>
  </w:style>
  <w:style w:type="character" w:styleId="Hyperlink">
    <w:name w:val="Hyperlink"/>
    <w:basedOn w:val="DefaultParagraphFont"/>
    <w:uiPriority w:val="99"/>
    <w:unhideWhenUsed/>
    <w:rsid w:val="00880DFA"/>
    <w:rPr>
      <w:color w:val="003461" w:themeColor="hyperlink"/>
      <w:u w:val="single"/>
    </w:rPr>
  </w:style>
  <w:style w:type="character" w:styleId="UnresolvedMention">
    <w:name w:val="Unresolved Mention"/>
    <w:basedOn w:val="DefaultParagraphFont"/>
    <w:uiPriority w:val="99"/>
    <w:semiHidden/>
    <w:unhideWhenUsed/>
    <w:rsid w:val="00880DFA"/>
    <w:rPr>
      <w:color w:val="605E5C"/>
      <w:shd w:val="clear" w:color="auto" w:fill="E1DFDD"/>
    </w:rPr>
  </w:style>
  <w:style w:type="character" w:styleId="CommentReference">
    <w:name w:val="annotation reference"/>
    <w:basedOn w:val="DefaultParagraphFont"/>
    <w:uiPriority w:val="99"/>
    <w:semiHidden/>
    <w:unhideWhenUsed/>
    <w:rsid w:val="00296433"/>
    <w:rPr>
      <w:sz w:val="16"/>
      <w:szCs w:val="16"/>
    </w:rPr>
  </w:style>
  <w:style w:type="paragraph" w:styleId="CommentText">
    <w:name w:val="annotation text"/>
    <w:basedOn w:val="Normal"/>
    <w:link w:val="CommentTextChar"/>
    <w:uiPriority w:val="99"/>
    <w:unhideWhenUsed/>
    <w:rsid w:val="00296433"/>
    <w:rPr>
      <w:sz w:val="20"/>
      <w:szCs w:val="20"/>
    </w:rPr>
  </w:style>
  <w:style w:type="character" w:customStyle="1" w:styleId="CommentTextChar">
    <w:name w:val="Comment Text Char"/>
    <w:basedOn w:val="DefaultParagraphFont"/>
    <w:link w:val="CommentText"/>
    <w:uiPriority w:val="99"/>
    <w:rsid w:val="00296433"/>
    <w:rPr>
      <w:sz w:val="20"/>
      <w:szCs w:val="20"/>
    </w:rPr>
  </w:style>
  <w:style w:type="paragraph" w:styleId="CommentSubject">
    <w:name w:val="annotation subject"/>
    <w:basedOn w:val="CommentText"/>
    <w:next w:val="CommentText"/>
    <w:link w:val="CommentSubjectChar"/>
    <w:uiPriority w:val="99"/>
    <w:semiHidden/>
    <w:unhideWhenUsed/>
    <w:rsid w:val="00296433"/>
    <w:rPr>
      <w:b/>
      <w:bCs/>
    </w:rPr>
  </w:style>
  <w:style w:type="character" w:customStyle="1" w:styleId="CommentSubjectChar">
    <w:name w:val="Comment Subject Char"/>
    <w:basedOn w:val="CommentTextChar"/>
    <w:link w:val="CommentSubject"/>
    <w:uiPriority w:val="99"/>
    <w:semiHidden/>
    <w:rsid w:val="00296433"/>
    <w:rPr>
      <w:b/>
      <w:bCs/>
      <w:sz w:val="20"/>
      <w:szCs w:val="20"/>
    </w:rPr>
  </w:style>
  <w:style w:type="paragraph" w:styleId="NoSpacing">
    <w:name w:val="No Spacing"/>
    <w:uiPriority w:val="1"/>
    <w:qFormat/>
    <w:rsid w:val="00296433"/>
    <w:rPr>
      <w:kern w:val="0"/>
      <w:sz w:val="22"/>
      <w:szCs w:val="22"/>
      <w14:ligatures w14:val="none"/>
    </w:rPr>
  </w:style>
  <w:style w:type="paragraph" w:styleId="FootnoteText">
    <w:name w:val="footnote text"/>
    <w:basedOn w:val="Normal"/>
    <w:link w:val="FootnoteTextChar"/>
    <w:uiPriority w:val="99"/>
    <w:semiHidden/>
    <w:unhideWhenUsed/>
    <w:rsid w:val="00DA37BE"/>
    <w:rPr>
      <w:sz w:val="20"/>
      <w:szCs w:val="20"/>
    </w:rPr>
  </w:style>
  <w:style w:type="character" w:customStyle="1" w:styleId="FootnoteTextChar">
    <w:name w:val="Footnote Text Char"/>
    <w:basedOn w:val="DefaultParagraphFont"/>
    <w:link w:val="FootnoteText"/>
    <w:uiPriority w:val="99"/>
    <w:semiHidden/>
    <w:rsid w:val="00DA37BE"/>
    <w:rPr>
      <w:sz w:val="20"/>
      <w:szCs w:val="20"/>
    </w:rPr>
  </w:style>
  <w:style w:type="character" w:styleId="FootnoteReference">
    <w:name w:val="footnote reference"/>
    <w:basedOn w:val="DefaultParagraphFont"/>
    <w:uiPriority w:val="99"/>
    <w:semiHidden/>
    <w:unhideWhenUsed/>
    <w:rsid w:val="00DA37BE"/>
    <w:rPr>
      <w:vertAlign w:val="superscript"/>
    </w:rPr>
  </w:style>
  <w:style w:type="paragraph" w:styleId="Header">
    <w:name w:val="header"/>
    <w:basedOn w:val="Normal"/>
    <w:link w:val="HeaderChar"/>
    <w:uiPriority w:val="99"/>
    <w:unhideWhenUsed/>
    <w:rsid w:val="00211715"/>
    <w:pPr>
      <w:tabs>
        <w:tab w:val="center" w:pos="4680"/>
        <w:tab w:val="right" w:pos="9360"/>
      </w:tabs>
    </w:pPr>
  </w:style>
  <w:style w:type="character" w:customStyle="1" w:styleId="HeaderChar">
    <w:name w:val="Header Char"/>
    <w:basedOn w:val="DefaultParagraphFont"/>
    <w:link w:val="Header"/>
    <w:uiPriority w:val="99"/>
    <w:rsid w:val="00211715"/>
  </w:style>
  <w:style w:type="table" w:styleId="TableGrid">
    <w:name w:val="Table Grid"/>
    <w:basedOn w:val="TableNormal"/>
    <w:uiPriority w:val="39"/>
    <w:rsid w:val="00EC1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329609">
      <w:bodyDiv w:val="1"/>
      <w:marLeft w:val="0"/>
      <w:marRight w:val="0"/>
      <w:marTop w:val="0"/>
      <w:marBottom w:val="0"/>
      <w:divBdr>
        <w:top w:val="none" w:sz="0" w:space="0" w:color="auto"/>
        <w:left w:val="none" w:sz="0" w:space="0" w:color="auto"/>
        <w:bottom w:val="none" w:sz="0" w:space="0" w:color="auto"/>
        <w:right w:val="none" w:sz="0" w:space="0" w:color="auto"/>
      </w:divBdr>
    </w:div>
    <w:div w:id="493496229">
      <w:bodyDiv w:val="1"/>
      <w:marLeft w:val="0"/>
      <w:marRight w:val="0"/>
      <w:marTop w:val="0"/>
      <w:marBottom w:val="0"/>
      <w:divBdr>
        <w:top w:val="none" w:sz="0" w:space="0" w:color="auto"/>
        <w:left w:val="none" w:sz="0" w:space="0" w:color="auto"/>
        <w:bottom w:val="none" w:sz="0" w:space="0" w:color="auto"/>
        <w:right w:val="none" w:sz="0" w:space="0" w:color="auto"/>
      </w:divBdr>
      <w:divsChild>
        <w:div w:id="1181429703">
          <w:marLeft w:val="0"/>
          <w:marRight w:val="0"/>
          <w:marTop w:val="0"/>
          <w:marBottom w:val="0"/>
          <w:divBdr>
            <w:top w:val="none" w:sz="0" w:space="0" w:color="auto"/>
            <w:left w:val="none" w:sz="0" w:space="0" w:color="auto"/>
            <w:bottom w:val="none" w:sz="0" w:space="0" w:color="auto"/>
            <w:right w:val="none" w:sz="0" w:space="0" w:color="auto"/>
          </w:divBdr>
          <w:divsChild>
            <w:div w:id="747772281">
              <w:marLeft w:val="0"/>
              <w:marRight w:val="0"/>
              <w:marTop w:val="0"/>
              <w:marBottom w:val="0"/>
              <w:divBdr>
                <w:top w:val="none" w:sz="0" w:space="0" w:color="auto"/>
                <w:left w:val="none" w:sz="0" w:space="0" w:color="auto"/>
                <w:bottom w:val="none" w:sz="0" w:space="0" w:color="auto"/>
                <w:right w:val="none" w:sz="0" w:space="0" w:color="auto"/>
              </w:divBdr>
            </w:div>
          </w:divsChild>
        </w:div>
        <w:div w:id="137916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2303756">
      <w:bodyDiv w:val="1"/>
      <w:marLeft w:val="0"/>
      <w:marRight w:val="0"/>
      <w:marTop w:val="0"/>
      <w:marBottom w:val="0"/>
      <w:divBdr>
        <w:top w:val="none" w:sz="0" w:space="0" w:color="auto"/>
        <w:left w:val="none" w:sz="0" w:space="0" w:color="auto"/>
        <w:bottom w:val="none" w:sz="0" w:space="0" w:color="auto"/>
        <w:right w:val="none" w:sz="0" w:space="0" w:color="auto"/>
      </w:divBdr>
      <w:divsChild>
        <w:div w:id="280302226">
          <w:marLeft w:val="0"/>
          <w:marRight w:val="0"/>
          <w:marTop w:val="0"/>
          <w:marBottom w:val="0"/>
          <w:divBdr>
            <w:top w:val="none" w:sz="0" w:space="0" w:color="auto"/>
            <w:left w:val="none" w:sz="0" w:space="0" w:color="auto"/>
            <w:bottom w:val="none" w:sz="0" w:space="0" w:color="auto"/>
            <w:right w:val="none" w:sz="0" w:space="0" w:color="auto"/>
          </w:divBdr>
          <w:divsChild>
            <w:div w:id="145464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7213">
      <w:bodyDiv w:val="1"/>
      <w:marLeft w:val="0"/>
      <w:marRight w:val="0"/>
      <w:marTop w:val="0"/>
      <w:marBottom w:val="0"/>
      <w:divBdr>
        <w:top w:val="none" w:sz="0" w:space="0" w:color="auto"/>
        <w:left w:val="none" w:sz="0" w:space="0" w:color="auto"/>
        <w:bottom w:val="none" w:sz="0" w:space="0" w:color="auto"/>
        <w:right w:val="none" w:sz="0" w:space="0" w:color="auto"/>
      </w:divBdr>
    </w:div>
    <w:div w:id="1664550756">
      <w:bodyDiv w:val="1"/>
      <w:marLeft w:val="0"/>
      <w:marRight w:val="0"/>
      <w:marTop w:val="0"/>
      <w:marBottom w:val="0"/>
      <w:divBdr>
        <w:top w:val="none" w:sz="0" w:space="0" w:color="auto"/>
        <w:left w:val="none" w:sz="0" w:space="0" w:color="auto"/>
        <w:bottom w:val="none" w:sz="0" w:space="0" w:color="auto"/>
        <w:right w:val="none" w:sz="0" w:space="0" w:color="auto"/>
      </w:divBdr>
      <w:divsChild>
        <w:div w:id="361323032">
          <w:marLeft w:val="0"/>
          <w:marRight w:val="0"/>
          <w:marTop w:val="0"/>
          <w:marBottom w:val="0"/>
          <w:divBdr>
            <w:top w:val="none" w:sz="0" w:space="0" w:color="auto"/>
            <w:left w:val="none" w:sz="0" w:space="0" w:color="auto"/>
            <w:bottom w:val="none" w:sz="0" w:space="0" w:color="auto"/>
            <w:right w:val="none" w:sz="0" w:space="0" w:color="auto"/>
          </w:divBdr>
        </w:div>
        <w:div w:id="523591145">
          <w:marLeft w:val="0"/>
          <w:marRight w:val="0"/>
          <w:marTop w:val="0"/>
          <w:marBottom w:val="0"/>
          <w:divBdr>
            <w:top w:val="none" w:sz="0" w:space="0" w:color="auto"/>
            <w:left w:val="none" w:sz="0" w:space="0" w:color="auto"/>
            <w:bottom w:val="none" w:sz="0" w:space="0" w:color="auto"/>
            <w:right w:val="none" w:sz="0" w:space="0" w:color="auto"/>
          </w:divBdr>
        </w:div>
        <w:div w:id="766190955">
          <w:marLeft w:val="0"/>
          <w:marRight w:val="0"/>
          <w:marTop w:val="0"/>
          <w:marBottom w:val="0"/>
          <w:divBdr>
            <w:top w:val="none" w:sz="0" w:space="0" w:color="auto"/>
            <w:left w:val="none" w:sz="0" w:space="0" w:color="auto"/>
            <w:bottom w:val="none" w:sz="0" w:space="0" w:color="auto"/>
            <w:right w:val="none" w:sz="0" w:space="0" w:color="auto"/>
          </w:divBdr>
        </w:div>
        <w:div w:id="840003297">
          <w:marLeft w:val="0"/>
          <w:marRight w:val="0"/>
          <w:marTop w:val="0"/>
          <w:marBottom w:val="0"/>
          <w:divBdr>
            <w:top w:val="none" w:sz="0" w:space="0" w:color="auto"/>
            <w:left w:val="none" w:sz="0" w:space="0" w:color="auto"/>
            <w:bottom w:val="none" w:sz="0" w:space="0" w:color="auto"/>
            <w:right w:val="none" w:sz="0" w:space="0" w:color="auto"/>
          </w:divBdr>
        </w:div>
        <w:div w:id="1105735140">
          <w:marLeft w:val="0"/>
          <w:marRight w:val="0"/>
          <w:marTop w:val="0"/>
          <w:marBottom w:val="0"/>
          <w:divBdr>
            <w:top w:val="none" w:sz="0" w:space="0" w:color="auto"/>
            <w:left w:val="none" w:sz="0" w:space="0" w:color="auto"/>
            <w:bottom w:val="none" w:sz="0" w:space="0" w:color="auto"/>
            <w:right w:val="none" w:sz="0" w:space="0" w:color="auto"/>
          </w:divBdr>
        </w:div>
        <w:div w:id="1157843914">
          <w:marLeft w:val="0"/>
          <w:marRight w:val="0"/>
          <w:marTop w:val="0"/>
          <w:marBottom w:val="0"/>
          <w:divBdr>
            <w:top w:val="none" w:sz="0" w:space="0" w:color="auto"/>
            <w:left w:val="none" w:sz="0" w:space="0" w:color="auto"/>
            <w:bottom w:val="none" w:sz="0" w:space="0" w:color="auto"/>
            <w:right w:val="none" w:sz="0" w:space="0" w:color="auto"/>
          </w:divBdr>
        </w:div>
        <w:div w:id="1200437844">
          <w:marLeft w:val="0"/>
          <w:marRight w:val="0"/>
          <w:marTop w:val="0"/>
          <w:marBottom w:val="0"/>
          <w:divBdr>
            <w:top w:val="none" w:sz="0" w:space="0" w:color="auto"/>
            <w:left w:val="none" w:sz="0" w:space="0" w:color="auto"/>
            <w:bottom w:val="none" w:sz="0" w:space="0" w:color="auto"/>
            <w:right w:val="none" w:sz="0" w:space="0" w:color="auto"/>
          </w:divBdr>
        </w:div>
        <w:div w:id="1562910130">
          <w:marLeft w:val="0"/>
          <w:marRight w:val="0"/>
          <w:marTop w:val="0"/>
          <w:marBottom w:val="0"/>
          <w:divBdr>
            <w:top w:val="none" w:sz="0" w:space="0" w:color="auto"/>
            <w:left w:val="none" w:sz="0" w:space="0" w:color="auto"/>
            <w:bottom w:val="none" w:sz="0" w:space="0" w:color="auto"/>
            <w:right w:val="none" w:sz="0" w:space="0" w:color="auto"/>
          </w:divBdr>
        </w:div>
        <w:div w:id="1750224466">
          <w:marLeft w:val="0"/>
          <w:marRight w:val="0"/>
          <w:marTop w:val="0"/>
          <w:marBottom w:val="0"/>
          <w:divBdr>
            <w:top w:val="none" w:sz="0" w:space="0" w:color="auto"/>
            <w:left w:val="none" w:sz="0" w:space="0" w:color="auto"/>
            <w:bottom w:val="none" w:sz="0" w:space="0" w:color="auto"/>
            <w:right w:val="none" w:sz="0" w:space="0" w:color="auto"/>
          </w:divBdr>
        </w:div>
      </w:divsChild>
    </w:div>
    <w:div w:id="2015184945">
      <w:bodyDiv w:val="1"/>
      <w:marLeft w:val="0"/>
      <w:marRight w:val="0"/>
      <w:marTop w:val="0"/>
      <w:marBottom w:val="0"/>
      <w:divBdr>
        <w:top w:val="none" w:sz="0" w:space="0" w:color="auto"/>
        <w:left w:val="none" w:sz="0" w:space="0" w:color="auto"/>
        <w:bottom w:val="none" w:sz="0" w:space="0" w:color="auto"/>
        <w:right w:val="none" w:sz="0" w:space="0" w:color="auto"/>
      </w:divBdr>
      <w:divsChild>
        <w:div w:id="855506984">
          <w:marLeft w:val="0"/>
          <w:marRight w:val="0"/>
          <w:marTop w:val="0"/>
          <w:marBottom w:val="0"/>
          <w:divBdr>
            <w:top w:val="none" w:sz="0" w:space="0" w:color="auto"/>
            <w:left w:val="none" w:sz="0" w:space="0" w:color="auto"/>
            <w:bottom w:val="none" w:sz="0" w:space="0" w:color="auto"/>
            <w:right w:val="none" w:sz="0" w:space="0" w:color="auto"/>
          </w:divBdr>
          <w:divsChild>
            <w:div w:id="15110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theshwartzcenter.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eippo.co.uk/rapid-evidence-review-economic-analysis-nhs-staff-wellbeing-and-poor-mental-health/"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Schwartz">
      <a:dk1>
        <a:srgbClr val="FFFFFF"/>
      </a:dk1>
      <a:lt1>
        <a:sysClr val="window" lastClr="FFFFFF"/>
      </a:lt1>
      <a:dk2>
        <a:srgbClr val="009BA7"/>
      </a:dk2>
      <a:lt2>
        <a:srgbClr val="77B3D7"/>
      </a:lt2>
      <a:accent1>
        <a:srgbClr val="003461"/>
      </a:accent1>
      <a:accent2>
        <a:srgbClr val="006FAE"/>
      </a:accent2>
      <a:accent3>
        <a:srgbClr val="A7DCDE"/>
      </a:accent3>
      <a:accent4>
        <a:srgbClr val="67C7C5"/>
      </a:accent4>
      <a:accent5>
        <a:srgbClr val="3D85C6"/>
      </a:accent5>
      <a:accent6>
        <a:srgbClr val="00BCCC"/>
      </a:accent6>
      <a:hlink>
        <a:srgbClr val="003461"/>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0B7C1-938B-EB40-A209-5AB035BC7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13831</CharactersWithSpaces>
  <SharedDoc>false</SharedDoc>
  <HLinks>
    <vt:vector size="24" baseType="variant">
      <vt:variant>
        <vt:i4>1048664</vt:i4>
      </vt:variant>
      <vt:variant>
        <vt:i4>3</vt:i4>
      </vt:variant>
      <vt:variant>
        <vt:i4>0</vt:i4>
      </vt:variant>
      <vt:variant>
        <vt:i4>5</vt:i4>
      </vt:variant>
      <vt:variant>
        <vt:lpwstr>https://theippo.co.uk/rapid-evidence-review-economic-analysis-nhs-staff-wellbeing-and-poor-mental-health/</vt:lpwstr>
      </vt:variant>
      <vt:variant>
        <vt:lpwstr/>
      </vt:variant>
      <vt:variant>
        <vt:i4>5308538</vt:i4>
      </vt:variant>
      <vt:variant>
        <vt:i4>0</vt:i4>
      </vt:variant>
      <vt:variant>
        <vt:i4>0</vt:i4>
      </vt:variant>
      <vt:variant>
        <vt:i4>5</vt:i4>
      </vt:variant>
      <vt:variant>
        <vt:lpwstr>mailto:community@theshwartzcenter.org</vt:lpwstr>
      </vt:variant>
      <vt:variant>
        <vt:lpwstr/>
      </vt:variant>
      <vt:variant>
        <vt:i4>1638458</vt:i4>
      </vt:variant>
      <vt:variant>
        <vt:i4>3</vt:i4>
      </vt:variant>
      <vt:variant>
        <vt:i4>0</vt:i4>
      </vt:variant>
      <vt:variant>
        <vt:i4>5</vt:i4>
      </vt:variant>
      <vt:variant>
        <vt:lpwstr>mailto:cparks@theschwartzcenter.org</vt:lpwstr>
      </vt:variant>
      <vt:variant>
        <vt:lpwstr/>
      </vt:variant>
      <vt:variant>
        <vt:i4>7733315</vt:i4>
      </vt:variant>
      <vt:variant>
        <vt:i4>0</vt:i4>
      </vt:variant>
      <vt:variant>
        <vt:i4>0</vt:i4>
      </vt:variant>
      <vt:variant>
        <vt:i4>5</vt:i4>
      </vt:variant>
      <vt:variant>
        <vt:lpwstr>mailto:ehickman@theschwartzcenter.org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Myers</dc:creator>
  <cp:keywords/>
  <dc:description/>
  <cp:lastModifiedBy>Lock, Suzee</cp:lastModifiedBy>
  <cp:revision>2</cp:revision>
  <dcterms:created xsi:type="dcterms:W3CDTF">2026-06-04T13:27:00Z</dcterms:created>
  <dcterms:modified xsi:type="dcterms:W3CDTF">2026-06-04T13:27:00Z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d4a5ee46-a262-4863-928c-af00c61cec3d</vt:lpwstr>
  </property>
</Properties>
</file>